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24B64" w:rsidRPr="00E76880" w:rsidRDefault="00017EF1" w:rsidP="00CB092A">
      <w:pPr>
        <w:jc w:val="center"/>
        <w:rPr>
          <w:b/>
          <w:color w:val="0070C0"/>
          <w:sz w:val="32"/>
          <w:szCs w:val="32"/>
          <w:u w:val="single"/>
        </w:rPr>
      </w:pPr>
      <w:bookmarkStart w:id="0" w:name="_GoBack"/>
      <w:bookmarkEnd w:id="0"/>
      <w:r w:rsidRPr="00E76880">
        <w:rPr>
          <w:b/>
          <w:color w:val="0070C0"/>
          <w:sz w:val="32"/>
          <w:szCs w:val="32"/>
          <w:u w:val="single"/>
        </w:rPr>
        <w:t xml:space="preserve">GUÍA PARA EL CORRECTO USO DEL CANAL DE DENUNCIAS </w:t>
      </w:r>
      <w:r w:rsidR="00CB092A" w:rsidRPr="00E76880">
        <w:rPr>
          <w:b/>
          <w:color w:val="0070C0"/>
          <w:sz w:val="32"/>
          <w:szCs w:val="32"/>
          <w:u w:val="single"/>
        </w:rPr>
        <w:t xml:space="preserve">INTERNO DE </w:t>
      </w:r>
      <w:r w:rsidR="00CB092A" w:rsidRPr="00E76880">
        <w:rPr>
          <w:rFonts w:ascii="Calibri" w:hAnsi="Calibri" w:cs="Calibri"/>
          <w:b/>
          <w:color w:val="0070C0"/>
          <w:sz w:val="32"/>
          <w:szCs w:val="32"/>
          <w:u w:val="single"/>
        </w:rPr>
        <w:t>BUHODRA INGENIERÍA, S.A. (ISTRAM)</w:t>
      </w:r>
    </w:p>
    <w:p w:rsidR="00037D89" w:rsidRDefault="00037D89" w:rsidP="0087172C">
      <w:pPr>
        <w:shd w:val="clear" w:color="auto" w:fill="FFFFFF"/>
        <w:spacing w:before="180" w:after="180" w:line="240" w:lineRule="auto"/>
        <w:jc w:val="both"/>
        <w:rPr>
          <w:rFonts w:ascii="Verdana" w:eastAsia="Times New Roman" w:hAnsi="Verdana" w:cs="Times New Roman"/>
          <w:color w:val="FF0000"/>
          <w:sz w:val="24"/>
          <w:szCs w:val="24"/>
          <w:lang w:eastAsia="es-ES"/>
        </w:rPr>
      </w:pPr>
    </w:p>
    <w:p w:rsidR="00870DF6" w:rsidRDefault="002C45BC" w:rsidP="00870DF6">
      <w:pPr>
        <w:spacing w:after="0" w:line="240" w:lineRule="auto"/>
        <w:jc w:val="both"/>
        <w:outlineLvl w:val="2"/>
        <w:rPr>
          <w:rFonts w:ascii="Verdana" w:eastAsia="Times New Roman" w:hAnsi="Verdana" w:cs="Times New Roman"/>
          <w:color w:val="000000"/>
          <w:sz w:val="31"/>
          <w:szCs w:val="31"/>
          <w:lang w:eastAsia="es-ES"/>
        </w:rPr>
      </w:pPr>
      <w:r>
        <w:rPr>
          <w:rFonts w:ascii="Verdana" w:eastAsia="Times New Roman" w:hAnsi="Verdana" w:cs="Times New Roman"/>
          <w:color w:val="000000"/>
          <w:sz w:val="31"/>
          <w:szCs w:val="31"/>
          <w:lang w:eastAsia="es-ES"/>
        </w:rPr>
        <w:t xml:space="preserve">En aplicación de </w:t>
      </w:r>
      <w:r w:rsidR="00870DF6">
        <w:rPr>
          <w:rFonts w:ascii="Verdana" w:eastAsia="Times New Roman" w:hAnsi="Verdana" w:cs="Times New Roman"/>
          <w:color w:val="000000"/>
          <w:sz w:val="31"/>
          <w:szCs w:val="31"/>
          <w:lang w:eastAsia="es-ES"/>
        </w:rPr>
        <w:t xml:space="preserve"> lo previsto en la </w:t>
      </w:r>
      <w:r w:rsidR="00870DF6" w:rsidRPr="00D56CCF">
        <w:rPr>
          <w:rFonts w:ascii="Verdana" w:eastAsia="Times New Roman" w:hAnsi="Verdana" w:cs="Times New Roman"/>
          <w:color w:val="000000"/>
          <w:sz w:val="31"/>
          <w:szCs w:val="31"/>
          <w:lang w:eastAsia="es-ES"/>
        </w:rPr>
        <w:t>Ley 2/2023, de 20 de febrero, reguladora de la protección de las personas que informen sobre infracciones normativas y de lucha contra la corrupción</w:t>
      </w:r>
      <w:r w:rsidR="00870DF6">
        <w:rPr>
          <w:rFonts w:ascii="Verdana" w:eastAsia="Times New Roman" w:hAnsi="Verdana" w:cs="Times New Roman"/>
          <w:color w:val="000000"/>
          <w:sz w:val="31"/>
          <w:szCs w:val="31"/>
          <w:lang w:eastAsia="es-ES"/>
        </w:rPr>
        <w:t>,</w:t>
      </w:r>
      <w:r w:rsidR="00E60B91">
        <w:rPr>
          <w:rFonts w:ascii="Verdana" w:eastAsia="Times New Roman" w:hAnsi="Verdana" w:cs="Times New Roman"/>
          <w:color w:val="000000"/>
          <w:sz w:val="31"/>
          <w:szCs w:val="31"/>
          <w:lang w:eastAsia="es-ES"/>
        </w:rPr>
        <w:t xml:space="preserve"> </w:t>
      </w:r>
      <w:r w:rsidR="00870DF6">
        <w:rPr>
          <w:rFonts w:ascii="Verdana" w:eastAsia="Times New Roman" w:hAnsi="Verdana" w:cs="Times New Roman"/>
          <w:color w:val="000000"/>
          <w:sz w:val="31"/>
          <w:szCs w:val="31"/>
          <w:lang w:eastAsia="es-ES"/>
        </w:rPr>
        <w:t>A TRAVÉS DE LA PRESENTE GUÍA se le informa de lo siguiente:</w:t>
      </w:r>
    </w:p>
    <w:p w:rsidR="00DF7F3E" w:rsidRDefault="00DF7F3E" w:rsidP="00870DF6">
      <w:pPr>
        <w:spacing w:after="0" w:line="240" w:lineRule="auto"/>
        <w:jc w:val="both"/>
        <w:outlineLvl w:val="2"/>
        <w:rPr>
          <w:rFonts w:ascii="Verdana" w:eastAsia="Times New Roman" w:hAnsi="Verdana" w:cs="Times New Roman"/>
          <w:color w:val="000000"/>
          <w:sz w:val="31"/>
          <w:szCs w:val="31"/>
          <w:lang w:eastAsia="es-ES"/>
        </w:rPr>
      </w:pPr>
    </w:p>
    <w:p w:rsidR="00DF7F3E" w:rsidRDefault="00DF7F3E" w:rsidP="00DF7F3E">
      <w:pPr>
        <w:spacing w:after="0" w:line="240" w:lineRule="auto"/>
        <w:jc w:val="both"/>
        <w:outlineLvl w:val="2"/>
        <w:rPr>
          <w:rFonts w:ascii="Verdana" w:eastAsia="Times New Roman" w:hAnsi="Verdana" w:cs="Times New Roman"/>
          <w:color w:val="0070C0"/>
          <w:sz w:val="31"/>
          <w:szCs w:val="31"/>
          <w:lang w:eastAsia="es-ES"/>
        </w:rPr>
      </w:pPr>
      <w:r>
        <w:rPr>
          <w:rFonts w:ascii="Verdana" w:eastAsia="Times New Roman" w:hAnsi="Verdana" w:cs="Times New Roman"/>
          <w:color w:val="0070C0"/>
          <w:sz w:val="31"/>
          <w:szCs w:val="31"/>
          <w:lang w:eastAsia="es-ES"/>
        </w:rPr>
        <w:t>1.- QUIÉN ES EL RESPONSABLE DEL CANAL INTERNO DE DENUNCIAS EN ISTRAM.</w:t>
      </w:r>
    </w:p>
    <w:p w:rsidR="00DF7F3E" w:rsidRDefault="00DF7F3E" w:rsidP="00DF7F3E">
      <w:pPr>
        <w:spacing w:after="0" w:line="240" w:lineRule="auto"/>
        <w:jc w:val="both"/>
        <w:outlineLvl w:val="2"/>
        <w:rPr>
          <w:rFonts w:ascii="Verdana" w:eastAsia="Times New Roman" w:hAnsi="Verdana" w:cs="Times New Roman"/>
          <w:color w:val="0070C0"/>
          <w:sz w:val="31"/>
          <w:szCs w:val="31"/>
          <w:lang w:eastAsia="es-ES"/>
        </w:rPr>
      </w:pPr>
    </w:p>
    <w:p w:rsidR="00DF7F3E" w:rsidRPr="00870DF6" w:rsidRDefault="00DF7F3E" w:rsidP="00DF7F3E">
      <w:pPr>
        <w:spacing w:after="0" w:line="240" w:lineRule="auto"/>
        <w:jc w:val="both"/>
        <w:outlineLvl w:val="2"/>
        <w:rPr>
          <w:rFonts w:ascii="Verdana" w:eastAsia="Times New Roman" w:hAnsi="Verdana" w:cs="Times New Roman"/>
          <w:color w:val="0070C0"/>
          <w:sz w:val="31"/>
          <w:szCs w:val="31"/>
          <w:lang w:eastAsia="es-ES"/>
        </w:rPr>
      </w:pPr>
      <w:r>
        <w:rPr>
          <w:rFonts w:ascii="Verdana" w:eastAsia="Times New Roman" w:hAnsi="Verdana" w:cs="Times New Roman"/>
          <w:color w:val="0070C0"/>
          <w:sz w:val="31"/>
          <w:szCs w:val="31"/>
          <w:lang w:eastAsia="es-ES"/>
        </w:rPr>
        <w:t>2</w:t>
      </w:r>
      <w:r w:rsidRPr="00870DF6">
        <w:rPr>
          <w:rFonts w:ascii="Verdana" w:eastAsia="Times New Roman" w:hAnsi="Verdana" w:cs="Times New Roman"/>
          <w:color w:val="0070C0"/>
          <w:sz w:val="31"/>
          <w:szCs w:val="31"/>
          <w:lang w:eastAsia="es-ES"/>
        </w:rPr>
        <w:t>.- QUÉ INFRACCIONES SON DENUNCIABLES</w:t>
      </w:r>
      <w:r>
        <w:rPr>
          <w:rFonts w:ascii="Verdana" w:eastAsia="Times New Roman" w:hAnsi="Verdana" w:cs="Times New Roman"/>
          <w:color w:val="0070C0"/>
          <w:sz w:val="31"/>
          <w:szCs w:val="31"/>
          <w:lang w:eastAsia="es-ES"/>
        </w:rPr>
        <w:t>.</w:t>
      </w:r>
    </w:p>
    <w:p w:rsidR="00DF7F3E" w:rsidRPr="00E60B91" w:rsidRDefault="00DF7F3E" w:rsidP="00DF7F3E">
      <w:pPr>
        <w:shd w:val="clear" w:color="auto" w:fill="FFFFFF"/>
        <w:spacing w:before="180" w:after="180" w:line="240" w:lineRule="auto"/>
        <w:jc w:val="both"/>
        <w:rPr>
          <w:rFonts w:ascii="Verdana" w:eastAsia="Times New Roman" w:hAnsi="Verdana" w:cs="Times New Roman"/>
          <w:color w:val="0070C0"/>
          <w:sz w:val="32"/>
          <w:szCs w:val="32"/>
          <w:lang w:eastAsia="es-ES"/>
        </w:rPr>
      </w:pPr>
      <w:r w:rsidRPr="00E60B91">
        <w:rPr>
          <w:rFonts w:ascii="Verdana" w:eastAsia="Times New Roman" w:hAnsi="Verdana" w:cs="Times New Roman"/>
          <w:color w:val="0070C0"/>
          <w:sz w:val="32"/>
          <w:szCs w:val="32"/>
          <w:lang w:eastAsia="es-ES"/>
        </w:rPr>
        <w:t>3.- ¿QUIÉNES PUEDEN PRESENTAR DENUNCIA?</w:t>
      </w:r>
    </w:p>
    <w:p w:rsidR="00DF7F3E" w:rsidRPr="00F105E1" w:rsidRDefault="00DF7F3E" w:rsidP="00DF7F3E">
      <w:pPr>
        <w:shd w:val="clear" w:color="auto" w:fill="FFFFFF"/>
        <w:spacing w:before="180" w:after="180" w:line="240" w:lineRule="auto"/>
        <w:jc w:val="both"/>
        <w:rPr>
          <w:rFonts w:ascii="Verdana" w:eastAsia="Times New Roman" w:hAnsi="Verdana" w:cs="Times New Roman"/>
          <w:color w:val="0070C0"/>
          <w:sz w:val="32"/>
          <w:szCs w:val="32"/>
          <w:lang w:eastAsia="es-ES"/>
        </w:rPr>
      </w:pPr>
      <w:r w:rsidRPr="00F105E1">
        <w:rPr>
          <w:rFonts w:ascii="Verdana" w:eastAsia="Times New Roman" w:hAnsi="Verdana" w:cs="Times New Roman"/>
          <w:color w:val="0070C0"/>
          <w:sz w:val="32"/>
          <w:szCs w:val="32"/>
          <w:lang w:eastAsia="es-ES"/>
        </w:rPr>
        <w:t>5.- ¿PUEDE</w:t>
      </w:r>
      <w:r>
        <w:rPr>
          <w:rFonts w:ascii="Verdana" w:eastAsia="Times New Roman" w:hAnsi="Verdana" w:cs="Times New Roman"/>
          <w:color w:val="0070C0"/>
          <w:sz w:val="32"/>
          <w:szCs w:val="32"/>
          <w:lang w:eastAsia="es-ES"/>
        </w:rPr>
        <w:t>N PRESENTARSE DENUNCIAS PRESENCIALES</w:t>
      </w:r>
      <w:r w:rsidRPr="00F105E1">
        <w:rPr>
          <w:rFonts w:ascii="Verdana" w:eastAsia="Times New Roman" w:hAnsi="Verdana" w:cs="Times New Roman"/>
          <w:color w:val="0070C0"/>
          <w:sz w:val="32"/>
          <w:szCs w:val="32"/>
          <w:lang w:eastAsia="es-ES"/>
        </w:rPr>
        <w:t xml:space="preserve">? </w:t>
      </w:r>
    </w:p>
    <w:p w:rsidR="00DF7F3E" w:rsidRPr="00F105E1" w:rsidRDefault="00DF7F3E" w:rsidP="00DF7F3E">
      <w:pPr>
        <w:shd w:val="clear" w:color="auto" w:fill="FFFFFF"/>
        <w:spacing w:before="180" w:after="180" w:line="240" w:lineRule="auto"/>
        <w:jc w:val="both"/>
        <w:rPr>
          <w:rFonts w:ascii="Verdana" w:eastAsia="Times New Roman" w:hAnsi="Verdana" w:cs="Times New Roman"/>
          <w:color w:val="0070C0"/>
          <w:sz w:val="32"/>
          <w:szCs w:val="32"/>
          <w:lang w:eastAsia="es-ES"/>
        </w:rPr>
      </w:pPr>
      <w:r w:rsidRPr="00F105E1">
        <w:rPr>
          <w:rFonts w:ascii="Verdana" w:eastAsia="Times New Roman" w:hAnsi="Verdana" w:cs="Times New Roman"/>
          <w:color w:val="0070C0"/>
          <w:sz w:val="32"/>
          <w:szCs w:val="32"/>
          <w:lang w:eastAsia="es-ES"/>
        </w:rPr>
        <w:t>6.- EXISTEN CANALES EXTERNOS DE DENUNCIA</w:t>
      </w:r>
      <w:proofErr w:type="gramStart"/>
      <w:r w:rsidRPr="00F105E1">
        <w:rPr>
          <w:rFonts w:ascii="Verdana" w:eastAsia="Times New Roman" w:hAnsi="Verdana" w:cs="Times New Roman"/>
          <w:color w:val="0070C0"/>
          <w:sz w:val="32"/>
          <w:szCs w:val="32"/>
          <w:lang w:eastAsia="es-ES"/>
        </w:rPr>
        <w:t>?</w:t>
      </w:r>
      <w:proofErr w:type="gramEnd"/>
    </w:p>
    <w:p w:rsidR="00DF7F3E" w:rsidRPr="00F105E1" w:rsidRDefault="00DF7F3E" w:rsidP="00DF7F3E">
      <w:pPr>
        <w:shd w:val="clear" w:color="auto" w:fill="FFFFFF"/>
        <w:spacing w:before="180" w:after="180" w:line="240" w:lineRule="auto"/>
        <w:jc w:val="both"/>
        <w:rPr>
          <w:rFonts w:ascii="Verdana" w:eastAsia="Times New Roman" w:hAnsi="Verdana" w:cs="Times New Roman"/>
          <w:color w:val="0070C0"/>
          <w:sz w:val="32"/>
          <w:szCs w:val="32"/>
          <w:lang w:eastAsia="es-ES"/>
        </w:rPr>
      </w:pPr>
      <w:r w:rsidRPr="00F105E1">
        <w:rPr>
          <w:rFonts w:ascii="Verdana" w:eastAsia="Times New Roman" w:hAnsi="Verdana" w:cs="Times New Roman"/>
          <w:color w:val="0070C0"/>
          <w:sz w:val="32"/>
          <w:szCs w:val="32"/>
          <w:lang w:eastAsia="es-ES"/>
        </w:rPr>
        <w:t>7.</w:t>
      </w:r>
      <w:r>
        <w:rPr>
          <w:rFonts w:ascii="Verdana" w:eastAsia="Times New Roman" w:hAnsi="Verdana" w:cs="Times New Roman"/>
          <w:color w:val="0070C0"/>
          <w:sz w:val="32"/>
          <w:szCs w:val="32"/>
          <w:lang w:eastAsia="es-ES"/>
        </w:rPr>
        <w:t xml:space="preserve">- </w:t>
      </w:r>
      <w:r w:rsidRPr="00F105E1">
        <w:rPr>
          <w:rFonts w:ascii="Verdana" w:eastAsia="Times New Roman" w:hAnsi="Verdana" w:cs="Times New Roman"/>
          <w:color w:val="0070C0"/>
          <w:sz w:val="32"/>
          <w:szCs w:val="32"/>
          <w:lang w:eastAsia="es-ES"/>
        </w:rPr>
        <w:t xml:space="preserve"> ¿SE PUEDE INDICAR UN CANAL SEGURO A EFECTO DE NOTIFICACIONES? </w:t>
      </w:r>
    </w:p>
    <w:p w:rsidR="00DF7F3E" w:rsidRPr="00F105E1" w:rsidRDefault="00DF7F3E" w:rsidP="00DF7F3E">
      <w:pPr>
        <w:shd w:val="clear" w:color="auto" w:fill="FFFFFF"/>
        <w:spacing w:before="360" w:after="180" w:line="240" w:lineRule="auto"/>
        <w:jc w:val="both"/>
        <w:rPr>
          <w:rFonts w:ascii="Verdana" w:eastAsia="Times New Roman" w:hAnsi="Verdana" w:cs="Times New Roman"/>
          <w:color w:val="0070C0"/>
          <w:sz w:val="32"/>
          <w:szCs w:val="32"/>
          <w:lang w:eastAsia="es-ES"/>
        </w:rPr>
      </w:pPr>
      <w:r w:rsidRPr="00F105E1">
        <w:rPr>
          <w:rFonts w:ascii="Verdana" w:eastAsia="Times New Roman" w:hAnsi="Verdana" w:cs="Times New Roman"/>
          <w:color w:val="0070C0"/>
          <w:sz w:val="32"/>
          <w:szCs w:val="32"/>
          <w:lang w:eastAsia="es-ES"/>
        </w:rPr>
        <w:t>4.- ¿QUIENES GOZARÁN IGUALMENTE DE LA PROTECCIÓN QUE DISPENSA LA MENCIONADA LEY?</w:t>
      </w:r>
    </w:p>
    <w:p w:rsidR="00DF7F3E" w:rsidRPr="00F105E1" w:rsidRDefault="00DF7F3E" w:rsidP="00DF7F3E">
      <w:pPr>
        <w:shd w:val="clear" w:color="auto" w:fill="FFFFFF"/>
        <w:spacing w:before="180" w:after="180" w:line="240" w:lineRule="auto"/>
        <w:jc w:val="both"/>
        <w:rPr>
          <w:rFonts w:ascii="Verdana" w:eastAsia="Times New Roman" w:hAnsi="Verdana" w:cs="Times New Roman"/>
          <w:color w:val="0070C0"/>
          <w:sz w:val="32"/>
          <w:szCs w:val="32"/>
          <w:lang w:eastAsia="es-ES"/>
        </w:rPr>
      </w:pPr>
      <w:r w:rsidRPr="00F105E1">
        <w:rPr>
          <w:rFonts w:ascii="Verdana" w:eastAsia="Times New Roman" w:hAnsi="Verdana" w:cs="Times New Roman"/>
          <w:color w:val="0070C0"/>
          <w:sz w:val="32"/>
          <w:szCs w:val="32"/>
          <w:lang w:eastAsia="es-ES"/>
        </w:rPr>
        <w:t>8.- SE PUEDEN PRESENTAR DENUNCIAS ANÓNIMAS</w:t>
      </w:r>
      <w:proofErr w:type="gramStart"/>
      <w:r w:rsidRPr="00F105E1">
        <w:rPr>
          <w:rFonts w:ascii="Verdana" w:eastAsia="Times New Roman" w:hAnsi="Verdana" w:cs="Times New Roman"/>
          <w:color w:val="0070C0"/>
          <w:sz w:val="32"/>
          <w:szCs w:val="32"/>
          <w:lang w:eastAsia="es-ES"/>
        </w:rPr>
        <w:t>?</w:t>
      </w:r>
      <w:proofErr w:type="gramEnd"/>
      <w:r w:rsidRPr="00F105E1">
        <w:rPr>
          <w:rFonts w:ascii="Verdana" w:eastAsia="Times New Roman" w:hAnsi="Verdana" w:cs="Times New Roman"/>
          <w:color w:val="0070C0"/>
          <w:sz w:val="32"/>
          <w:szCs w:val="32"/>
          <w:lang w:eastAsia="es-ES"/>
        </w:rPr>
        <w:t xml:space="preserve"> </w:t>
      </w:r>
    </w:p>
    <w:p w:rsidR="00DF7F3E" w:rsidRPr="00F105E1" w:rsidRDefault="00DF7F3E" w:rsidP="00DF7F3E">
      <w:pPr>
        <w:shd w:val="clear" w:color="auto" w:fill="FFFFFF"/>
        <w:spacing w:before="180" w:after="180" w:line="240" w:lineRule="auto"/>
        <w:jc w:val="both"/>
        <w:rPr>
          <w:rFonts w:ascii="Verdana" w:eastAsia="Times New Roman" w:hAnsi="Verdana" w:cs="Times New Roman"/>
          <w:color w:val="0070C0"/>
          <w:sz w:val="32"/>
          <w:szCs w:val="32"/>
          <w:lang w:eastAsia="es-ES"/>
        </w:rPr>
      </w:pPr>
      <w:r w:rsidRPr="00F105E1">
        <w:rPr>
          <w:rFonts w:ascii="Verdana" w:eastAsia="Times New Roman" w:hAnsi="Verdana" w:cs="Times New Roman"/>
          <w:color w:val="0070C0"/>
          <w:sz w:val="32"/>
          <w:szCs w:val="32"/>
          <w:lang w:eastAsia="es-ES"/>
        </w:rPr>
        <w:t xml:space="preserve">9.- USO DEL CANAL DE DENUNCIAS PARA COMUNICAR INFORMACIONES NO PREVISTAS EN EL APARTADO 2 DE ESTA GUÍA. </w:t>
      </w:r>
    </w:p>
    <w:p w:rsidR="00DF7F3E" w:rsidRPr="009379AD" w:rsidRDefault="00DF7F3E" w:rsidP="00DF7F3E">
      <w:pPr>
        <w:shd w:val="clear" w:color="auto" w:fill="FFFFFF"/>
        <w:spacing w:before="360" w:after="180" w:line="240" w:lineRule="auto"/>
        <w:jc w:val="both"/>
        <w:outlineLvl w:val="4"/>
        <w:rPr>
          <w:rFonts w:ascii="Verdana" w:eastAsia="Times New Roman" w:hAnsi="Verdana" w:cs="Times New Roman"/>
          <w:bCs/>
          <w:color w:val="0070C0"/>
          <w:sz w:val="32"/>
          <w:szCs w:val="32"/>
          <w:lang w:eastAsia="es-ES"/>
        </w:rPr>
      </w:pPr>
      <w:r w:rsidRPr="009379AD">
        <w:rPr>
          <w:rFonts w:ascii="Verdana" w:eastAsia="Times New Roman" w:hAnsi="Verdana" w:cs="Times New Roman"/>
          <w:bCs/>
          <w:color w:val="0070C0"/>
          <w:sz w:val="32"/>
          <w:szCs w:val="32"/>
          <w:lang w:eastAsia="es-ES"/>
        </w:rPr>
        <w:lastRenderedPageBreak/>
        <w:t xml:space="preserve">10.- ¿Cuál ES EL PROCEDIMIENTO DE GESTIÓN DE LAS DENUNCIAS Y QUÉ PLAZOS SE DEBEN CUMPLIR? </w:t>
      </w:r>
    </w:p>
    <w:p w:rsidR="00DF7F3E" w:rsidRPr="00DF7F3E" w:rsidRDefault="00DF7F3E" w:rsidP="00DF7F3E">
      <w:pPr>
        <w:shd w:val="clear" w:color="auto" w:fill="FFFFFF"/>
        <w:spacing w:before="180" w:after="180" w:line="240" w:lineRule="auto"/>
        <w:jc w:val="both"/>
        <w:rPr>
          <w:rFonts w:ascii="Verdana" w:eastAsia="Times New Roman" w:hAnsi="Verdana" w:cs="Times New Roman"/>
          <w:color w:val="0070C0"/>
          <w:sz w:val="32"/>
          <w:szCs w:val="32"/>
          <w:lang w:eastAsia="es-ES"/>
        </w:rPr>
      </w:pPr>
      <w:r w:rsidRPr="00DF7F3E">
        <w:rPr>
          <w:rFonts w:ascii="Verdana" w:eastAsia="Times New Roman" w:hAnsi="Verdana" w:cs="Times New Roman"/>
          <w:color w:val="0070C0"/>
          <w:sz w:val="32"/>
          <w:szCs w:val="32"/>
          <w:lang w:eastAsia="es-ES"/>
        </w:rPr>
        <w:t>11.- ¿QUÉ GARANTÍAS DEBEN CUMPLIRSE EN TODO CASO?</w:t>
      </w:r>
    </w:p>
    <w:p w:rsidR="00DF7F3E" w:rsidRPr="00DF7F3E" w:rsidRDefault="00DF7F3E" w:rsidP="00DF7F3E">
      <w:pPr>
        <w:shd w:val="clear" w:color="auto" w:fill="FFFFFF"/>
        <w:spacing w:before="360" w:after="180" w:line="240" w:lineRule="auto"/>
        <w:jc w:val="both"/>
        <w:outlineLvl w:val="4"/>
        <w:rPr>
          <w:rFonts w:ascii="Verdana" w:eastAsia="Times New Roman" w:hAnsi="Verdana" w:cs="Times New Roman"/>
          <w:bCs/>
          <w:color w:val="0070C0"/>
          <w:sz w:val="32"/>
          <w:szCs w:val="32"/>
          <w:lang w:eastAsia="es-ES"/>
        </w:rPr>
      </w:pPr>
      <w:r w:rsidRPr="00DF7F3E">
        <w:rPr>
          <w:rFonts w:ascii="Verdana" w:eastAsia="Times New Roman" w:hAnsi="Verdana" w:cs="Times New Roman"/>
          <w:bCs/>
          <w:color w:val="0070C0"/>
          <w:sz w:val="32"/>
          <w:szCs w:val="32"/>
          <w:lang w:eastAsia="es-ES"/>
        </w:rPr>
        <w:t xml:space="preserve">12.- ¿QUÉ ES EL LIBRO – REGISTRO DE LAS INFORMACIONES? </w:t>
      </w:r>
    </w:p>
    <w:p w:rsidR="00DF7F3E" w:rsidRPr="00DF7F3E" w:rsidRDefault="00DF7F3E" w:rsidP="00DF7F3E">
      <w:pPr>
        <w:shd w:val="clear" w:color="auto" w:fill="FFFFFF"/>
        <w:spacing w:before="180" w:after="180" w:line="240" w:lineRule="auto"/>
        <w:ind w:right="960"/>
        <w:jc w:val="both"/>
        <w:outlineLvl w:val="3"/>
        <w:rPr>
          <w:rFonts w:ascii="Verdana" w:eastAsia="Times New Roman" w:hAnsi="Verdana" w:cs="Times New Roman"/>
          <w:bCs/>
          <w:color w:val="0070C0"/>
          <w:sz w:val="32"/>
          <w:szCs w:val="32"/>
          <w:lang w:eastAsia="es-ES"/>
        </w:rPr>
      </w:pPr>
      <w:r w:rsidRPr="00DF7F3E">
        <w:rPr>
          <w:rFonts w:ascii="Verdana" w:eastAsia="Times New Roman" w:hAnsi="Verdana" w:cs="Times New Roman"/>
          <w:bCs/>
          <w:color w:val="0070C0"/>
          <w:sz w:val="32"/>
          <w:szCs w:val="32"/>
          <w:lang w:eastAsia="es-ES"/>
        </w:rPr>
        <w:t>13.-  ¿CUÁNDO SERÁN PROTEGIDOS Y CUÁNDO NO  LOS DENUNCIANTES?</w:t>
      </w:r>
    </w:p>
    <w:p w:rsidR="00DF7F3E" w:rsidRPr="00DF7F3E" w:rsidRDefault="00DF7F3E" w:rsidP="00DF7F3E">
      <w:pPr>
        <w:shd w:val="clear" w:color="auto" w:fill="FFFFFF"/>
        <w:spacing w:before="180" w:after="180" w:line="240" w:lineRule="auto"/>
        <w:jc w:val="both"/>
        <w:rPr>
          <w:rFonts w:ascii="Verdana" w:eastAsia="Times New Roman" w:hAnsi="Verdana" w:cs="Times New Roman"/>
          <w:color w:val="0070C0"/>
          <w:sz w:val="32"/>
          <w:szCs w:val="32"/>
          <w:lang w:eastAsia="es-ES"/>
        </w:rPr>
      </w:pPr>
      <w:r w:rsidRPr="00DF7F3E">
        <w:rPr>
          <w:rFonts w:ascii="Verdana" w:eastAsia="Times New Roman" w:hAnsi="Verdana" w:cs="Times New Roman"/>
          <w:color w:val="0070C0"/>
          <w:sz w:val="32"/>
          <w:szCs w:val="32"/>
          <w:lang w:eastAsia="es-ES"/>
        </w:rPr>
        <w:t>14.- PROHIBICIÓN DE LAS REPRESALIAS, SU CONCEPTO Y CLASIFICACIÓN.</w:t>
      </w:r>
    </w:p>
    <w:p w:rsidR="00DF7F3E" w:rsidRPr="00DF7F3E" w:rsidRDefault="00DF7F3E" w:rsidP="00DF7F3E">
      <w:pPr>
        <w:shd w:val="clear" w:color="auto" w:fill="FFFFFF"/>
        <w:spacing w:before="360" w:after="180" w:line="240" w:lineRule="auto"/>
        <w:outlineLvl w:val="4"/>
        <w:rPr>
          <w:rFonts w:ascii="Verdana" w:eastAsia="Times New Roman" w:hAnsi="Verdana" w:cs="Times New Roman"/>
          <w:bCs/>
          <w:color w:val="0070C0"/>
          <w:sz w:val="32"/>
          <w:szCs w:val="32"/>
          <w:lang w:eastAsia="es-ES"/>
        </w:rPr>
      </w:pPr>
      <w:r w:rsidRPr="00DF7F3E">
        <w:rPr>
          <w:rFonts w:ascii="Verdana" w:eastAsia="Times New Roman" w:hAnsi="Verdana" w:cs="Times New Roman"/>
          <w:bCs/>
          <w:color w:val="0070C0"/>
          <w:sz w:val="32"/>
          <w:szCs w:val="32"/>
          <w:lang w:eastAsia="es-ES"/>
        </w:rPr>
        <w:t xml:space="preserve">15.- ¿CUÁLES SON LAS MEDIDAS DE APOYO FRENTE A REPRESALIAS? </w:t>
      </w:r>
    </w:p>
    <w:p w:rsidR="00DF7F3E" w:rsidRPr="00DF7F3E" w:rsidRDefault="00DF7F3E" w:rsidP="00DF7F3E">
      <w:pPr>
        <w:shd w:val="clear" w:color="auto" w:fill="FFFFFF"/>
        <w:spacing w:before="360" w:after="180" w:line="240" w:lineRule="auto"/>
        <w:jc w:val="both"/>
        <w:rPr>
          <w:rFonts w:ascii="Verdana" w:eastAsia="Times New Roman" w:hAnsi="Verdana" w:cs="Times New Roman"/>
          <w:bCs/>
          <w:color w:val="0070C0"/>
          <w:sz w:val="32"/>
          <w:szCs w:val="32"/>
          <w:lang w:eastAsia="es-ES"/>
        </w:rPr>
      </w:pPr>
      <w:r w:rsidRPr="00DF7F3E">
        <w:rPr>
          <w:rFonts w:ascii="Verdana" w:eastAsia="Times New Roman" w:hAnsi="Verdana" w:cs="Times New Roman"/>
          <w:bCs/>
          <w:color w:val="0070C0"/>
          <w:sz w:val="32"/>
          <w:szCs w:val="32"/>
          <w:lang w:eastAsia="es-ES"/>
        </w:rPr>
        <w:t xml:space="preserve">16.- ¿CUÁLES SON LAS MEDIDAS DE PROTECCIÓN  FRENTE A REPRESALIAS? </w:t>
      </w:r>
    </w:p>
    <w:p w:rsidR="00DF7F3E" w:rsidRPr="00DF7F3E" w:rsidRDefault="00DF7F3E" w:rsidP="00DF7F3E">
      <w:pPr>
        <w:spacing w:after="0" w:line="240" w:lineRule="auto"/>
        <w:jc w:val="both"/>
        <w:rPr>
          <w:rFonts w:ascii="Verdana" w:hAnsi="Verdana"/>
          <w:color w:val="0070C0"/>
          <w:sz w:val="32"/>
          <w:szCs w:val="32"/>
        </w:rPr>
      </w:pPr>
      <w:r w:rsidRPr="00DF7F3E">
        <w:rPr>
          <w:rFonts w:ascii="Verdana" w:hAnsi="Verdana"/>
          <w:color w:val="0070C0"/>
          <w:sz w:val="32"/>
          <w:szCs w:val="32"/>
        </w:rPr>
        <w:t>17.- ¿EXISTEN SUPUESTOS DE EXENCIÓN Y ATENUACIÓN DE LAS SANCIONES?</w:t>
      </w:r>
    </w:p>
    <w:p w:rsidR="00DF7F3E" w:rsidRPr="00DF7F3E" w:rsidRDefault="00DF7F3E" w:rsidP="00DF7F3E">
      <w:pPr>
        <w:spacing w:before="240" w:after="0" w:line="240" w:lineRule="auto"/>
        <w:rPr>
          <w:rFonts w:ascii="Verdana" w:eastAsia="Times New Roman" w:hAnsi="Verdana" w:cs="Times New Roman"/>
          <w:color w:val="0070C0"/>
          <w:sz w:val="32"/>
          <w:szCs w:val="32"/>
          <w:lang w:eastAsia="es-ES"/>
        </w:rPr>
      </w:pPr>
      <w:r w:rsidRPr="00DF7F3E">
        <w:rPr>
          <w:rFonts w:ascii="Verdana" w:eastAsia="Times New Roman" w:hAnsi="Verdana" w:cs="Times New Roman"/>
          <w:color w:val="0070C0"/>
          <w:sz w:val="32"/>
          <w:szCs w:val="32"/>
          <w:lang w:eastAsia="es-ES"/>
        </w:rPr>
        <w:t>18.- ¿CUÁLES SON LAS INFRACCIONES DE LA LEY Y LAS SANCIONES?</w:t>
      </w:r>
    </w:p>
    <w:p w:rsidR="00DF7F3E" w:rsidRPr="00DF7F3E" w:rsidRDefault="00DF7F3E" w:rsidP="00DF7F3E">
      <w:pPr>
        <w:spacing w:before="240" w:after="0" w:line="240" w:lineRule="auto"/>
        <w:rPr>
          <w:rFonts w:ascii="Verdana" w:eastAsia="Times New Roman" w:hAnsi="Verdana" w:cs="Times New Roman"/>
          <w:color w:val="0070C0"/>
          <w:sz w:val="32"/>
          <w:szCs w:val="32"/>
          <w:lang w:eastAsia="es-ES"/>
        </w:rPr>
      </w:pPr>
    </w:p>
    <w:p w:rsidR="00DF7F3E" w:rsidRDefault="00DF7F3E" w:rsidP="00870DF6">
      <w:pPr>
        <w:spacing w:after="0" w:line="240" w:lineRule="auto"/>
        <w:jc w:val="both"/>
        <w:outlineLvl w:val="2"/>
        <w:rPr>
          <w:rFonts w:ascii="Verdana" w:eastAsia="Times New Roman" w:hAnsi="Verdana" w:cs="Times New Roman"/>
          <w:color w:val="000000"/>
          <w:sz w:val="31"/>
          <w:szCs w:val="31"/>
          <w:lang w:eastAsia="es-ES"/>
        </w:rPr>
      </w:pPr>
    </w:p>
    <w:p w:rsidR="00870DF6" w:rsidRDefault="00870DF6" w:rsidP="00870DF6">
      <w:pPr>
        <w:spacing w:after="0" w:line="240" w:lineRule="auto"/>
        <w:jc w:val="both"/>
        <w:outlineLvl w:val="2"/>
        <w:rPr>
          <w:rFonts w:ascii="Verdana" w:eastAsia="Times New Roman" w:hAnsi="Verdana" w:cs="Times New Roman"/>
          <w:color w:val="000000"/>
          <w:sz w:val="31"/>
          <w:szCs w:val="31"/>
          <w:lang w:eastAsia="es-ES"/>
        </w:rPr>
      </w:pPr>
    </w:p>
    <w:p w:rsidR="00E60B91" w:rsidRDefault="00E60B91" w:rsidP="00870DF6">
      <w:pPr>
        <w:spacing w:after="0" w:line="240" w:lineRule="auto"/>
        <w:jc w:val="both"/>
        <w:outlineLvl w:val="2"/>
        <w:rPr>
          <w:rFonts w:ascii="Verdana" w:eastAsia="Times New Roman" w:hAnsi="Verdana" w:cs="Times New Roman"/>
          <w:color w:val="0070C0"/>
          <w:sz w:val="31"/>
          <w:szCs w:val="31"/>
          <w:lang w:eastAsia="es-ES"/>
        </w:rPr>
      </w:pPr>
      <w:r>
        <w:rPr>
          <w:rFonts w:ascii="Verdana" w:eastAsia="Times New Roman" w:hAnsi="Verdana" w:cs="Times New Roman"/>
          <w:color w:val="0070C0"/>
          <w:sz w:val="31"/>
          <w:szCs w:val="31"/>
          <w:lang w:eastAsia="es-ES"/>
        </w:rPr>
        <w:t>1.- QUIÉN ES EL RESPONSABLE DEL CANAL INTERNO DE DENUNCIAS EN ISTRAM:</w:t>
      </w:r>
    </w:p>
    <w:p w:rsidR="00E60B91" w:rsidRDefault="00E60B91" w:rsidP="00870DF6">
      <w:pPr>
        <w:spacing w:after="0" w:line="240" w:lineRule="auto"/>
        <w:jc w:val="both"/>
        <w:outlineLvl w:val="2"/>
        <w:rPr>
          <w:rFonts w:ascii="Verdana" w:eastAsia="Times New Roman" w:hAnsi="Verdana" w:cs="Times New Roman"/>
          <w:color w:val="0070C0"/>
          <w:sz w:val="31"/>
          <w:szCs w:val="31"/>
          <w:lang w:eastAsia="es-ES"/>
        </w:rPr>
      </w:pPr>
    </w:p>
    <w:p w:rsidR="009379AD" w:rsidRPr="00E04437" w:rsidRDefault="00D34522" w:rsidP="00E60B91">
      <w:pPr>
        <w:shd w:val="clear" w:color="auto" w:fill="FFFFFF"/>
        <w:spacing w:before="180" w:after="180" w:line="240" w:lineRule="auto"/>
        <w:jc w:val="both"/>
        <w:rPr>
          <w:rFonts w:ascii="Verdana" w:eastAsia="Times New Roman" w:hAnsi="Verdana" w:cs="Times New Roman"/>
          <w:sz w:val="24"/>
          <w:szCs w:val="24"/>
          <w:lang w:eastAsia="es-ES"/>
        </w:rPr>
      </w:pPr>
      <w:r w:rsidRPr="00E04437">
        <w:rPr>
          <w:rFonts w:ascii="Verdana" w:eastAsia="Times New Roman" w:hAnsi="Verdana" w:cs="Times New Roman"/>
          <w:b/>
          <w:sz w:val="24"/>
          <w:szCs w:val="24"/>
          <w:lang w:eastAsia="es-ES"/>
        </w:rPr>
        <w:lastRenderedPageBreak/>
        <w:t>D. MARCOS GARCÍA FONSECA</w:t>
      </w:r>
      <w:r w:rsidRPr="00E04437">
        <w:rPr>
          <w:rFonts w:ascii="Verdana" w:eastAsia="Times New Roman" w:hAnsi="Verdana" w:cs="Times New Roman"/>
          <w:sz w:val="24"/>
          <w:szCs w:val="24"/>
          <w:lang w:eastAsia="es-ES"/>
        </w:rPr>
        <w:t xml:space="preserve">, RESPONSABLE DEL DEPARTAMENTO DE ADMINISTRACIÓN Y COMPLIANCE OFFICER DE LA EMPRESA ISTRAM. </w:t>
      </w:r>
    </w:p>
    <w:p w:rsidR="00E60B91" w:rsidRDefault="00E60B91" w:rsidP="00870DF6">
      <w:pPr>
        <w:spacing w:after="0" w:line="240" w:lineRule="auto"/>
        <w:jc w:val="both"/>
        <w:outlineLvl w:val="2"/>
        <w:rPr>
          <w:rFonts w:ascii="Verdana" w:eastAsia="Times New Roman" w:hAnsi="Verdana" w:cs="Times New Roman"/>
          <w:color w:val="0070C0"/>
          <w:sz w:val="31"/>
          <w:szCs w:val="31"/>
          <w:lang w:eastAsia="es-ES"/>
        </w:rPr>
      </w:pPr>
    </w:p>
    <w:p w:rsidR="00870DF6" w:rsidRPr="00870DF6" w:rsidRDefault="00E60B91" w:rsidP="00870DF6">
      <w:pPr>
        <w:spacing w:after="0" w:line="240" w:lineRule="auto"/>
        <w:jc w:val="both"/>
        <w:outlineLvl w:val="2"/>
        <w:rPr>
          <w:rFonts w:ascii="Verdana" w:eastAsia="Times New Roman" w:hAnsi="Verdana" w:cs="Times New Roman"/>
          <w:color w:val="0070C0"/>
          <w:sz w:val="31"/>
          <w:szCs w:val="31"/>
          <w:lang w:eastAsia="es-ES"/>
        </w:rPr>
      </w:pPr>
      <w:r>
        <w:rPr>
          <w:rFonts w:ascii="Verdana" w:eastAsia="Times New Roman" w:hAnsi="Verdana" w:cs="Times New Roman"/>
          <w:color w:val="0070C0"/>
          <w:sz w:val="31"/>
          <w:szCs w:val="31"/>
          <w:lang w:eastAsia="es-ES"/>
        </w:rPr>
        <w:t>2</w:t>
      </w:r>
      <w:r w:rsidR="00870DF6" w:rsidRPr="00870DF6">
        <w:rPr>
          <w:rFonts w:ascii="Verdana" w:eastAsia="Times New Roman" w:hAnsi="Verdana" w:cs="Times New Roman"/>
          <w:color w:val="0070C0"/>
          <w:sz w:val="31"/>
          <w:szCs w:val="31"/>
          <w:lang w:eastAsia="es-ES"/>
        </w:rPr>
        <w:t>.- QUÉ INFRACCIONES SON DENUNCIABLES:</w:t>
      </w:r>
    </w:p>
    <w:p w:rsidR="00870DF6" w:rsidRDefault="00870DF6" w:rsidP="00870DF6">
      <w:pPr>
        <w:spacing w:after="0" w:line="240" w:lineRule="auto"/>
        <w:jc w:val="both"/>
        <w:outlineLvl w:val="2"/>
        <w:rPr>
          <w:rFonts w:ascii="Verdana" w:eastAsia="Times New Roman" w:hAnsi="Verdana" w:cs="Times New Roman"/>
          <w:color w:val="000000"/>
          <w:sz w:val="31"/>
          <w:szCs w:val="31"/>
          <w:lang w:eastAsia="es-ES"/>
        </w:rPr>
      </w:pPr>
    </w:p>
    <w:p w:rsidR="00870DF6" w:rsidRPr="00D56CCF" w:rsidRDefault="00870DF6" w:rsidP="00870DF6">
      <w:pPr>
        <w:shd w:val="clear" w:color="auto" w:fill="FFFFFF"/>
        <w:spacing w:before="180" w:after="180" w:line="240" w:lineRule="auto"/>
        <w:ind w:firstLine="360"/>
        <w:jc w:val="both"/>
        <w:rPr>
          <w:rFonts w:ascii="Verdana" w:eastAsia="Times New Roman" w:hAnsi="Verdana" w:cs="Times New Roman"/>
          <w:color w:val="000000"/>
          <w:sz w:val="24"/>
          <w:szCs w:val="24"/>
          <w:lang w:eastAsia="es-ES"/>
        </w:rPr>
      </w:pPr>
      <w:r>
        <w:rPr>
          <w:rFonts w:ascii="Verdana" w:eastAsia="Times New Roman" w:hAnsi="Verdana" w:cs="Times New Roman"/>
          <w:color w:val="000000"/>
          <w:sz w:val="24"/>
          <w:szCs w:val="24"/>
          <w:lang w:eastAsia="es-ES"/>
        </w:rPr>
        <w:t xml:space="preserve">La mencionada </w:t>
      </w:r>
      <w:r w:rsidRPr="00D56CCF">
        <w:rPr>
          <w:rFonts w:ascii="Verdana" w:eastAsia="Times New Roman" w:hAnsi="Verdana" w:cs="Times New Roman"/>
          <w:color w:val="000000"/>
          <w:sz w:val="24"/>
          <w:szCs w:val="24"/>
          <w:lang w:eastAsia="es-ES"/>
        </w:rPr>
        <w:t xml:space="preserve"> ley protege a las personas físicas que info</w:t>
      </w:r>
      <w:r w:rsidR="00E60B91">
        <w:rPr>
          <w:rFonts w:ascii="Verdana" w:eastAsia="Times New Roman" w:hAnsi="Verdana" w:cs="Times New Roman"/>
          <w:color w:val="000000"/>
          <w:sz w:val="24"/>
          <w:szCs w:val="24"/>
          <w:lang w:eastAsia="es-ES"/>
        </w:rPr>
        <w:t xml:space="preserve">rmen acerca </w:t>
      </w:r>
      <w:r w:rsidRPr="00D56CCF">
        <w:rPr>
          <w:rFonts w:ascii="Verdana" w:eastAsia="Times New Roman" w:hAnsi="Verdana" w:cs="Times New Roman"/>
          <w:color w:val="000000"/>
          <w:sz w:val="24"/>
          <w:szCs w:val="24"/>
          <w:lang w:eastAsia="es-ES"/>
        </w:rPr>
        <w:t>de:</w:t>
      </w:r>
    </w:p>
    <w:p w:rsidR="00870DF6" w:rsidRPr="00D56CCF" w:rsidRDefault="00870DF6" w:rsidP="00870DF6">
      <w:pPr>
        <w:shd w:val="clear" w:color="auto" w:fill="FFFFFF"/>
        <w:spacing w:before="360" w:after="180" w:line="240" w:lineRule="auto"/>
        <w:ind w:firstLine="360"/>
        <w:jc w:val="both"/>
        <w:rPr>
          <w:rFonts w:ascii="Verdana" w:eastAsia="Times New Roman" w:hAnsi="Verdana" w:cs="Times New Roman"/>
          <w:color w:val="000000"/>
          <w:sz w:val="24"/>
          <w:szCs w:val="24"/>
          <w:lang w:eastAsia="es-ES"/>
        </w:rPr>
      </w:pPr>
      <w:r w:rsidRPr="00D56CCF">
        <w:rPr>
          <w:rFonts w:ascii="Verdana" w:eastAsia="Times New Roman" w:hAnsi="Verdana" w:cs="Times New Roman"/>
          <w:color w:val="000000"/>
          <w:sz w:val="24"/>
          <w:szCs w:val="24"/>
          <w:lang w:eastAsia="es-ES"/>
        </w:rPr>
        <w:t>a) Cualesquiera acciones u omisiones que puedan constituir infracciones del Derecho de la Unión Europea siempre que:</w:t>
      </w:r>
    </w:p>
    <w:p w:rsidR="00870DF6" w:rsidRPr="00D56CCF" w:rsidRDefault="00870DF6" w:rsidP="00870DF6">
      <w:pPr>
        <w:shd w:val="clear" w:color="auto" w:fill="FFFFFF"/>
        <w:spacing w:before="360" w:after="180" w:line="240" w:lineRule="auto"/>
        <w:ind w:firstLine="360"/>
        <w:jc w:val="both"/>
        <w:rPr>
          <w:rFonts w:ascii="Verdana" w:eastAsia="Times New Roman" w:hAnsi="Verdana" w:cs="Times New Roman"/>
          <w:color w:val="000000"/>
          <w:sz w:val="24"/>
          <w:szCs w:val="24"/>
          <w:lang w:eastAsia="es-ES"/>
        </w:rPr>
      </w:pPr>
      <w:proofErr w:type="gramStart"/>
      <w:r w:rsidRPr="00D56CCF">
        <w:rPr>
          <w:rFonts w:ascii="Verdana" w:eastAsia="Times New Roman" w:hAnsi="Verdana" w:cs="Times New Roman"/>
          <w:color w:val="000000"/>
          <w:sz w:val="24"/>
          <w:szCs w:val="24"/>
          <w:lang w:eastAsia="es-ES"/>
        </w:rPr>
        <w:t>1.º</w:t>
      </w:r>
      <w:proofErr w:type="gramEnd"/>
      <w:r w:rsidRPr="00D56CCF">
        <w:rPr>
          <w:rFonts w:ascii="Verdana" w:eastAsia="Times New Roman" w:hAnsi="Verdana" w:cs="Times New Roman"/>
          <w:color w:val="000000"/>
          <w:sz w:val="24"/>
          <w:szCs w:val="24"/>
          <w:lang w:eastAsia="es-ES"/>
        </w:rPr>
        <w:t xml:space="preserve"> Entren dentro del ámbito de aplicación de los actos de la Unión Europea enumerados en el anexo de la Directiva (UE) 2019/1937 del Parlamento Europeo y del Consejo, de 23 de octubre de 2019, relativa a la protección de las personas que informen sobre infracciones del Derecho de la Unión, con independencia de la calificación que de las mismas realice el ordenamiento jurídico interno;</w:t>
      </w:r>
    </w:p>
    <w:p w:rsidR="00870DF6" w:rsidRPr="00D56CCF" w:rsidRDefault="00870DF6" w:rsidP="00870DF6">
      <w:pPr>
        <w:shd w:val="clear" w:color="auto" w:fill="FFFFFF"/>
        <w:spacing w:before="180" w:after="180" w:line="240" w:lineRule="auto"/>
        <w:ind w:firstLine="360"/>
        <w:jc w:val="both"/>
        <w:rPr>
          <w:rFonts w:ascii="Verdana" w:eastAsia="Times New Roman" w:hAnsi="Verdana" w:cs="Times New Roman"/>
          <w:color w:val="000000"/>
          <w:sz w:val="24"/>
          <w:szCs w:val="24"/>
          <w:lang w:eastAsia="es-ES"/>
        </w:rPr>
      </w:pPr>
      <w:proofErr w:type="gramStart"/>
      <w:r w:rsidRPr="00D56CCF">
        <w:rPr>
          <w:rFonts w:ascii="Verdana" w:eastAsia="Times New Roman" w:hAnsi="Verdana" w:cs="Times New Roman"/>
          <w:color w:val="000000"/>
          <w:sz w:val="24"/>
          <w:szCs w:val="24"/>
          <w:lang w:eastAsia="es-ES"/>
        </w:rPr>
        <w:t>2.º</w:t>
      </w:r>
      <w:proofErr w:type="gramEnd"/>
      <w:r w:rsidRPr="00D56CCF">
        <w:rPr>
          <w:rFonts w:ascii="Verdana" w:eastAsia="Times New Roman" w:hAnsi="Verdana" w:cs="Times New Roman"/>
          <w:color w:val="000000"/>
          <w:sz w:val="24"/>
          <w:szCs w:val="24"/>
          <w:lang w:eastAsia="es-ES"/>
        </w:rPr>
        <w:t xml:space="preserve"> Afecten a los intereses financieros de la Unión Europea tal y como se contemplan en el artículo 325 del Tratado de Funcionamiento de la Unión Europea (TFUE); o</w:t>
      </w:r>
    </w:p>
    <w:p w:rsidR="00870DF6" w:rsidRPr="00D56CCF" w:rsidRDefault="00870DF6" w:rsidP="00870DF6">
      <w:pPr>
        <w:shd w:val="clear" w:color="auto" w:fill="FFFFFF"/>
        <w:spacing w:before="180" w:after="180" w:line="240" w:lineRule="auto"/>
        <w:ind w:firstLine="360"/>
        <w:jc w:val="both"/>
        <w:rPr>
          <w:rFonts w:ascii="Verdana" w:eastAsia="Times New Roman" w:hAnsi="Verdana" w:cs="Times New Roman"/>
          <w:color w:val="000000"/>
          <w:sz w:val="24"/>
          <w:szCs w:val="24"/>
          <w:lang w:eastAsia="es-ES"/>
        </w:rPr>
      </w:pPr>
      <w:r w:rsidRPr="00D56CCF">
        <w:rPr>
          <w:rFonts w:ascii="Verdana" w:eastAsia="Times New Roman" w:hAnsi="Verdana" w:cs="Times New Roman"/>
          <w:color w:val="000000"/>
          <w:sz w:val="24"/>
          <w:szCs w:val="24"/>
          <w:lang w:eastAsia="es-ES"/>
        </w:rPr>
        <w:t>3.º Incidan en el mercado interior, tal y como se contempla en el artículo 26, apartado 2 del TFUE, incluidas las infracciones de las normas de la Unión Europea en materia de competencia y ayudas otorgadas por los Estados, así como las infracciones relativas al mercado interior en relación con los actos que infrinjan las normas del impuesto sobre sociedades o con prácticas cuya finalidad sea obtener una ventaja fiscal que desvirtúe el objeto o la finalidad de la legislación aplicable al impuesto sobre sociedades.</w:t>
      </w:r>
    </w:p>
    <w:p w:rsidR="00870DF6" w:rsidRPr="00E60B91" w:rsidRDefault="00870DF6" w:rsidP="00870DF6">
      <w:pPr>
        <w:shd w:val="clear" w:color="auto" w:fill="FFFFFF"/>
        <w:spacing w:before="360" w:after="180" w:line="240" w:lineRule="auto"/>
        <w:ind w:firstLine="360"/>
        <w:jc w:val="both"/>
        <w:rPr>
          <w:rFonts w:ascii="Verdana" w:eastAsia="Times New Roman" w:hAnsi="Verdana" w:cs="Times New Roman"/>
          <w:sz w:val="24"/>
          <w:szCs w:val="24"/>
          <w:lang w:eastAsia="es-ES"/>
        </w:rPr>
      </w:pPr>
      <w:r w:rsidRPr="00E60B91">
        <w:rPr>
          <w:rFonts w:ascii="Verdana" w:eastAsia="Times New Roman" w:hAnsi="Verdana" w:cs="Times New Roman"/>
          <w:sz w:val="24"/>
          <w:szCs w:val="24"/>
          <w:lang w:eastAsia="es-ES"/>
        </w:rPr>
        <w:t xml:space="preserve">b) Acciones u omisiones que puedan ser constitutivas de infracción penal o administrativa grave o muy grave. </w:t>
      </w:r>
      <w:r w:rsidR="00E04437">
        <w:rPr>
          <w:rFonts w:ascii="Verdana" w:eastAsia="Times New Roman" w:hAnsi="Verdana" w:cs="Times New Roman"/>
          <w:sz w:val="24"/>
          <w:szCs w:val="24"/>
          <w:lang w:eastAsia="es-ES"/>
        </w:rPr>
        <w:t xml:space="preserve">En este sentido se puede consultar  el Plan de Prevención de Riesgos Penales de la empresa si lo tiene implantado, o evacuar consulta al </w:t>
      </w:r>
      <w:proofErr w:type="spellStart"/>
      <w:r w:rsidR="00E04437">
        <w:rPr>
          <w:rFonts w:ascii="Verdana" w:eastAsia="Times New Roman" w:hAnsi="Verdana" w:cs="Times New Roman"/>
          <w:sz w:val="24"/>
          <w:szCs w:val="24"/>
          <w:lang w:eastAsia="es-ES"/>
        </w:rPr>
        <w:t>compliance</w:t>
      </w:r>
      <w:proofErr w:type="spellEnd"/>
      <w:r w:rsidR="00E04437">
        <w:rPr>
          <w:rFonts w:ascii="Verdana" w:eastAsia="Times New Roman" w:hAnsi="Verdana" w:cs="Times New Roman"/>
          <w:sz w:val="24"/>
          <w:szCs w:val="24"/>
          <w:lang w:eastAsia="es-ES"/>
        </w:rPr>
        <w:t xml:space="preserve"> </w:t>
      </w:r>
      <w:proofErr w:type="spellStart"/>
      <w:r w:rsidR="00E04437">
        <w:rPr>
          <w:rFonts w:ascii="Verdana" w:eastAsia="Times New Roman" w:hAnsi="Verdana" w:cs="Times New Roman"/>
          <w:sz w:val="24"/>
          <w:szCs w:val="24"/>
          <w:lang w:eastAsia="es-ES"/>
        </w:rPr>
        <w:t>officer</w:t>
      </w:r>
      <w:proofErr w:type="spellEnd"/>
      <w:r w:rsidR="00E04437">
        <w:rPr>
          <w:rFonts w:ascii="Verdana" w:eastAsia="Times New Roman" w:hAnsi="Verdana" w:cs="Times New Roman"/>
          <w:sz w:val="24"/>
          <w:szCs w:val="24"/>
          <w:lang w:eastAsia="es-ES"/>
        </w:rPr>
        <w:t xml:space="preserve"> designado por la empresa. </w:t>
      </w:r>
      <w:r w:rsidRPr="00E60B91">
        <w:rPr>
          <w:rFonts w:ascii="Verdana" w:eastAsia="Times New Roman" w:hAnsi="Verdana" w:cs="Times New Roman"/>
          <w:sz w:val="24"/>
          <w:szCs w:val="24"/>
          <w:lang w:eastAsia="es-ES"/>
        </w:rPr>
        <w:t>En todo caso, se entenderán comprendidas todas aquellas infracciones penales o administrativas graves o muy graves que impliquen</w:t>
      </w:r>
      <w:r w:rsidRPr="00E60B91">
        <w:rPr>
          <w:rFonts w:ascii="Verdana" w:eastAsia="Times New Roman" w:hAnsi="Verdana" w:cs="Times New Roman"/>
          <w:b/>
          <w:sz w:val="24"/>
          <w:szCs w:val="24"/>
          <w:lang w:eastAsia="es-ES"/>
        </w:rPr>
        <w:t xml:space="preserve"> </w:t>
      </w:r>
      <w:r w:rsidRPr="00E60B91">
        <w:rPr>
          <w:rFonts w:ascii="Verdana" w:eastAsia="Times New Roman" w:hAnsi="Verdana" w:cs="Times New Roman"/>
          <w:sz w:val="24"/>
          <w:szCs w:val="24"/>
          <w:lang w:eastAsia="es-ES"/>
        </w:rPr>
        <w:t>quebranto económico para la Hacienda Pública y para la Seguridad Social.</w:t>
      </w:r>
    </w:p>
    <w:p w:rsidR="00870DF6" w:rsidRPr="00E60B91" w:rsidRDefault="00870DF6" w:rsidP="00870DF6">
      <w:pPr>
        <w:shd w:val="clear" w:color="auto" w:fill="FFFFFF"/>
        <w:spacing w:before="360" w:after="180" w:line="240" w:lineRule="auto"/>
        <w:ind w:firstLine="360"/>
        <w:jc w:val="both"/>
        <w:rPr>
          <w:rFonts w:ascii="Verdana" w:eastAsia="Times New Roman" w:hAnsi="Verdana" w:cs="Times New Roman"/>
          <w:sz w:val="24"/>
          <w:szCs w:val="24"/>
          <w:lang w:eastAsia="es-ES"/>
        </w:rPr>
      </w:pPr>
      <w:r w:rsidRPr="00E60B91">
        <w:rPr>
          <w:rFonts w:ascii="Verdana" w:eastAsia="Times New Roman" w:hAnsi="Verdana" w:cs="Times New Roman"/>
          <w:sz w:val="24"/>
          <w:szCs w:val="24"/>
          <w:lang w:eastAsia="es-ES"/>
        </w:rPr>
        <w:lastRenderedPageBreak/>
        <w:t>2. Esta protección no excluirá la aplicación de las normas relativas al proceso penal, incluyendo las diligencias de investigación.</w:t>
      </w:r>
    </w:p>
    <w:p w:rsidR="00870DF6" w:rsidRPr="00E60B91" w:rsidRDefault="00870DF6" w:rsidP="00870DF6">
      <w:pPr>
        <w:shd w:val="clear" w:color="auto" w:fill="FFFFFF"/>
        <w:spacing w:before="180" w:after="180" w:line="240" w:lineRule="auto"/>
        <w:ind w:firstLine="360"/>
        <w:jc w:val="both"/>
        <w:rPr>
          <w:rFonts w:ascii="Verdana" w:eastAsia="Times New Roman" w:hAnsi="Verdana" w:cs="Times New Roman"/>
          <w:sz w:val="24"/>
          <w:szCs w:val="24"/>
          <w:lang w:eastAsia="es-ES"/>
        </w:rPr>
      </w:pPr>
      <w:r w:rsidRPr="00E60B91">
        <w:rPr>
          <w:rFonts w:ascii="Verdana" w:eastAsia="Times New Roman" w:hAnsi="Verdana" w:cs="Times New Roman"/>
          <w:sz w:val="24"/>
          <w:szCs w:val="24"/>
          <w:lang w:eastAsia="es-ES"/>
        </w:rPr>
        <w:t>3</w:t>
      </w:r>
      <w:r w:rsidR="00E04437">
        <w:rPr>
          <w:rFonts w:ascii="Verdana" w:eastAsia="Times New Roman" w:hAnsi="Verdana" w:cs="Times New Roman"/>
          <w:sz w:val="24"/>
          <w:szCs w:val="24"/>
          <w:lang w:eastAsia="es-ES"/>
        </w:rPr>
        <w:t>. La protección prevista en la</w:t>
      </w:r>
      <w:r w:rsidRPr="00E60B91">
        <w:rPr>
          <w:rFonts w:ascii="Verdana" w:eastAsia="Times New Roman" w:hAnsi="Verdana" w:cs="Times New Roman"/>
          <w:sz w:val="24"/>
          <w:szCs w:val="24"/>
          <w:lang w:eastAsia="es-ES"/>
        </w:rPr>
        <w:t xml:space="preserve"> ley para las personas trabajadoras que informen sobre infracciones del Derecho laboral en materia de seguridad y salud en el trabajo, se entiende sin perjuicio de la establecida en su normativa específica.</w:t>
      </w:r>
    </w:p>
    <w:p w:rsidR="00870DF6" w:rsidRPr="00D56CCF" w:rsidRDefault="00870DF6" w:rsidP="00870DF6">
      <w:pPr>
        <w:shd w:val="clear" w:color="auto" w:fill="FFFFFF"/>
        <w:spacing w:before="180" w:after="180" w:line="240" w:lineRule="auto"/>
        <w:ind w:firstLine="360"/>
        <w:jc w:val="both"/>
        <w:rPr>
          <w:rFonts w:ascii="Verdana" w:eastAsia="Times New Roman" w:hAnsi="Verdana" w:cs="Times New Roman"/>
          <w:color w:val="000000"/>
          <w:sz w:val="24"/>
          <w:szCs w:val="24"/>
          <w:lang w:eastAsia="es-ES"/>
        </w:rPr>
      </w:pPr>
      <w:r w:rsidRPr="00D56CCF">
        <w:rPr>
          <w:rFonts w:ascii="Verdana" w:eastAsia="Times New Roman" w:hAnsi="Verdana" w:cs="Times New Roman"/>
          <w:color w:val="000000"/>
          <w:sz w:val="24"/>
          <w:szCs w:val="24"/>
          <w:lang w:eastAsia="es-ES"/>
        </w:rPr>
        <w:t>4. La protección prevista en esta ley no será de aplicación a las informaciones que afecten a la información clasificada. Tampoco afectará a las obligaciones que resultan de la protección del secreto profesional de los profesionales de la medicina y de la abogacía, del deber de confidencialidad de las Fuerzas y Cuerpos de Seguridad en el ámbito de sus actuaciones, así como del secreto de las deliberaciones judiciales.</w:t>
      </w:r>
    </w:p>
    <w:p w:rsidR="00870DF6" w:rsidRPr="00D56CCF" w:rsidRDefault="00870DF6" w:rsidP="00870DF6">
      <w:pPr>
        <w:shd w:val="clear" w:color="auto" w:fill="FFFFFF"/>
        <w:spacing w:before="180" w:after="180" w:line="240" w:lineRule="auto"/>
        <w:ind w:firstLine="360"/>
        <w:jc w:val="both"/>
        <w:rPr>
          <w:rFonts w:ascii="Verdana" w:eastAsia="Times New Roman" w:hAnsi="Verdana" w:cs="Times New Roman"/>
          <w:color w:val="000000"/>
          <w:sz w:val="24"/>
          <w:szCs w:val="24"/>
          <w:lang w:eastAsia="es-ES"/>
        </w:rPr>
      </w:pPr>
      <w:r w:rsidRPr="00D56CCF">
        <w:rPr>
          <w:rFonts w:ascii="Verdana" w:eastAsia="Times New Roman" w:hAnsi="Verdana" w:cs="Times New Roman"/>
          <w:color w:val="000000"/>
          <w:sz w:val="24"/>
          <w:szCs w:val="24"/>
          <w:lang w:eastAsia="es-ES"/>
        </w:rPr>
        <w:t>5. No se aplicarán las previsiones de esta ley a las informaciones relativas a infracciones en la tramitación de procedimientos de contratación que contengan información clasificada o que hayan sido declarados secretos o reservados, o aquellos cuya ejecución deba ir acompañada de medidas de seguridad especiales conforme a la legislación vigente, o en los que lo exija la protección de intereses esenciales para la seguridad del Estado.</w:t>
      </w:r>
    </w:p>
    <w:p w:rsidR="00870DF6" w:rsidRDefault="00E60B91" w:rsidP="00870DF6">
      <w:pPr>
        <w:spacing w:after="0" w:line="240" w:lineRule="auto"/>
        <w:jc w:val="both"/>
        <w:outlineLvl w:val="2"/>
        <w:rPr>
          <w:rFonts w:ascii="Verdana" w:eastAsia="Times New Roman" w:hAnsi="Verdana" w:cs="Times New Roman"/>
          <w:b/>
          <w:color w:val="000000"/>
          <w:sz w:val="24"/>
          <w:szCs w:val="24"/>
          <w:lang w:eastAsia="es-ES"/>
        </w:rPr>
      </w:pPr>
      <w:r w:rsidRPr="00E60B91">
        <w:rPr>
          <w:rFonts w:ascii="Verdana" w:eastAsia="Times New Roman" w:hAnsi="Verdana" w:cs="Times New Roman"/>
          <w:color w:val="000000"/>
          <w:sz w:val="24"/>
          <w:szCs w:val="24"/>
          <w:lang w:eastAsia="es-ES"/>
        </w:rPr>
        <w:t xml:space="preserve">6. Se incluyen igualmente dentro del ámbito de aplicación material aquellas conductas que  constituyan infracción de acuerdo con lo previsto en el Código Ético de la empresa, o cualquiera de los protocolos o políticas adoptadas por la empresa (acoso laboral/sexual, política anti soborno, etc.). </w:t>
      </w:r>
      <w:r w:rsidR="00E04437" w:rsidRPr="00E04437">
        <w:rPr>
          <w:rFonts w:ascii="Verdana" w:eastAsia="Times New Roman" w:hAnsi="Verdana" w:cs="Times New Roman"/>
          <w:b/>
          <w:color w:val="000000"/>
          <w:sz w:val="24"/>
          <w:szCs w:val="24"/>
          <w:lang w:eastAsia="es-ES"/>
        </w:rPr>
        <w:t xml:space="preserve">En este caso, el denunciante gozará de la protección que proporciona esta norma según sea la naturaleza de la infracción. </w:t>
      </w:r>
    </w:p>
    <w:p w:rsidR="00E04437" w:rsidRDefault="00E04437" w:rsidP="00870DF6">
      <w:pPr>
        <w:spacing w:after="0" w:line="240" w:lineRule="auto"/>
        <w:jc w:val="both"/>
        <w:outlineLvl w:val="2"/>
        <w:rPr>
          <w:rFonts w:ascii="Verdana" w:eastAsia="Times New Roman" w:hAnsi="Verdana" w:cs="Times New Roman"/>
          <w:b/>
          <w:color w:val="000000"/>
          <w:sz w:val="24"/>
          <w:szCs w:val="24"/>
          <w:lang w:eastAsia="es-ES"/>
        </w:rPr>
      </w:pPr>
    </w:p>
    <w:p w:rsidR="00E04437" w:rsidRPr="00E04437" w:rsidRDefault="00E04437" w:rsidP="00870DF6">
      <w:pPr>
        <w:spacing w:after="0" w:line="240" w:lineRule="auto"/>
        <w:jc w:val="both"/>
        <w:outlineLvl w:val="2"/>
        <w:rPr>
          <w:rFonts w:ascii="Verdana" w:eastAsia="Times New Roman" w:hAnsi="Verdana" w:cs="Times New Roman"/>
          <w:b/>
          <w:color w:val="000000"/>
          <w:sz w:val="24"/>
          <w:szCs w:val="24"/>
          <w:lang w:eastAsia="es-ES"/>
        </w:rPr>
      </w:pPr>
    </w:p>
    <w:p w:rsidR="00DC4350" w:rsidRDefault="00DC4350" w:rsidP="00DC4350">
      <w:pPr>
        <w:shd w:val="clear" w:color="auto" w:fill="FFFFFF"/>
        <w:spacing w:before="180" w:after="180" w:line="240" w:lineRule="auto"/>
        <w:jc w:val="both"/>
        <w:rPr>
          <w:rFonts w:ascii="Verdana" w:eastAsia="Times New Roman" w:hAnsi="Verdana" w:cs="Times New Roman"/>
          <w:color w:val="FF0000"/>
          <w:sz w:val="24"/>
          <w:szCs w:val="24"/>
          <w:lang w:eastAsia="es-ES"/>
        </w:rPr>
      </w:pPr>
    </w:p>
    <w:p w:rsidR="00E60B91" w:rsidRPr="00E60B91" w:rsidRDefault="00E60B91" w:rsidP="00DC4350">
      <w:pPr>
        <w:shd w:val="clear" w:color="auto" w:fill="FFFFFF"/>
        <w:spacing w:before="180" w:after="180" w:line="240" w:lineRule="auto"/>
        <w:jc w:val="both"/>
        <w:rPr>
          <w:rFonts w:ascii="Verdana" w:eastAsia="Times New Roman" w:hAnsi="Verdana" w:cs="Times New Roman"/>
          <w:color w:val="0070C0"/>
          <w:sz w:val="32"/>
          <w:szCs w:val="32"/>
          <w:lang w:eastAsia="es-ES"/>
        </w:rPr>
      </w:pPr>
      <w:r w:rsidRPr="00E60B91">
        <w:rPr>
          <w:rFonts w:ascii="Verdana" w:eastAsia="Times New Roman" w:hAnsi="Verdana" w:cs="Times New Roman"/>
          <w:color w:val="0070C0"/>
          <w:sz w:val="32"/>
          <w:szCs w:val="32"/>
          <w:lang w:eastAsia="es-ES"/>
        </w:rPr>
        <w:t>3.- ¿QUIÉNES PUEDEN PRESENTAR DENUNCIA?</w:t>
      </w:r>
    </w:p>
    <w:p w:rsidR="00E60B91" w:rsidRDefault="00E60B91" w:rsidP="00DC4350">
      <w:pPr>
        <w:shd w:val="clear" w:color="auto" w:fill="FFFFFF"/>
        <w:spacing w:before="180" w:after="180" w:line="240" w:lineRule="auto"/>
        <w:jc w:val="both"/>
        <w:rPr>
          <w:rFonts w:ascii="Verdana" w:eastAsia="Times New Roman" w:hAnsi="Verdana" w:cs="Times New Roman"/>
          <w:color w:val="FF0000"/>
          <w:sz w:val="24"/>
          <w:szCs w:val="24"/>
          <w:lang w:eastAsia="es-ES"/>
        </w:rPr>
      </w:pPr>
    </w:p>
    <w:p w:rsidR="00E60B91" w:rsidRPr="00D56CCF" w:rsidRDefault="00E60B91" w:rsidP="00E60B91">
      <w:pPr>
        <w:shd w:val="clear" w:color="auto" w:fill="FFFFFF"/>
        <w:spacing w:before="180" w:after="180" w:line="240" w:lineRule="auto"/>
        <w:ind w:firstLine="360"/>
        <w:jc w:val="both"/>
        <w:rPr>
          <w:rFonts w:ascii="Verdana" w:eastAsia="Times New Roman" w:hAnsi="Verdana" w:cs="Times New Roman"/>
          <w:color w:val="000000"/>
          <w:sz w:val="24"/>
          <w:szCs w:val="24"/>
          <w:lang w:eastAsia="es-ES"/>
        </w:rPr>
      </w:pPr>
      <w:r>
        <w:rPr>
          <w:rFonts w:ascii="Verdana" w:eastAsia="Times New Roman" w:hAnsi="Verdana" w:cs="Times New Roman"/>
          <w:color w:val="000000"/>
          <w:sz w:val="24"/>
          <w:szCs w:val="24"/>
          <w:lang w:eastAsia="es-ES"/>
        </w:rPr>
        <w:t xml:space="preserve">La mencionada Ley </w:t>
      </w:r>
      <w:r w:rsidRPr="00D56CCF">
        <w:rPr>
          <w:rFonts w:ascii="Verdana" w:eastAsia="Times New Roman" w:hAnsi="Verdana" w:cs="Times New Roman"/>
          <w:color w:val="000000"/>
          <w:sz w:val="24"/>
          <w:szCs w:val="24"/>
          <w:lang w:eastAsia="es-ES"/>
        </w:rPr>
        <w:t xml:space="preserve"> se aplicará a los informantes que trabajen en el sector privado o público y que hayan obtenido información sobre infracciones en un contexto laboral o profesional, comprendiendo en todo caso:</w:t>
      </w:r>
    </w:p>
    <w:p w:rsidR="00E60B91" w:rsidRPr="00D56CCF" w:rsidRDefault="00E60B91" w:rsidP="00E60B91">
      <w:pPr>
        <w:shd w:val="clear" w:color="auto" w:fill="FFFFFF"/>
        <w:spacing w:before="360" w:after="180" w:line="240" w:lineRule="auto"/>
        <w:ind w:firstLine="360"/>
        <w:jc w:val="both"/>
        <w:rPr>
          <w:rFonts w:ascii="Verdana" w:eastAsia="Times New Roman" w:hAnsi="Verdana" w:cs="Times New Roman"/>
          <w:color w:val="000000"/>
          <w:sz w:val="24"/>
          <w:szCs w:val="24"/>
          <w:lang w:eastAsia="es-ES"/>
        </w:rPr>
      </w:pPr>
      <w:r w:rsidRPr="00D56CCF">
        <w:rPr>
          <w:rFonts w:ascii="Verdana" w:eastAsia="Times New Roman" w:hAnsi="Verdana" w:cs="Times New Roman"/>
          <w:color w:val="000000"/>
          <w:sz w:val="24"/>
          <w:szCs w:val="24"/>
          <w:lang w:eastAsia="es-ES"/>
        </w:rPr>
        <w:lastRenderedPageBreak/>
        <w:t>a) las personas que tengan la condición de empleados públicos o trabajadores por cuenta ajena;</w:t>
      </w:r>
    </w:p>
    <w:p w:rsidR="00E60B91" w:rsidRPr="00D56CCF" w:rsidRDefault="00E60B91" w:rsidP="00E60B91">
      <w:pPr>
        <w:shd w:val="clear" w:color="auto" w:fill="FFFFFF"/>
        <w:spacing w:before="180" w:after="180" w:line="240" w:lineRule="auto"/>
        <w:ind w:firstLine="360"/>
        <w:jc w:val="both"/>
        <w:rPr>
          <w:rFonts w:ascii="Verdana" w:eastAsia="Times New Roman" w:hAnsi="Verdana" w:cs="Times New Roman"/>
          <w:color w:val="000000"/>
          <w:sz w:val="24"/>
          <w:szCs w:val="24"/>
          <w:lang w:eastAsia="es-ES"/>
        </w:rPr>
      </w:pPr>
      <w:r w:rsidRPr="00D56CCF">
        <w:rPr>
          <w:rFonts w:ascii="Verdana" w:eastAsia="Times New Roman" w:hAnsi="Verdana" w:cs="Times New Roman"/>
          <w:color w:val="000000"/>
          <w:sz w:val="24"/>
          <w:szCs w:val="24"/>
          <w:lang w:eastAsia="es-ES"/>
        </w:rPr>
        <w:t>b) los autónomos</w:t>
      </w:r>
      <w:r w:rsidR="001E30F1">
        <w:rPr>
          <w:rFonts w:ascii="Verdana" w:eastAsia="Times New Roman" w:hAnsi="Verdana" w:cs="Times New Roman"/>
          <w:color w:val="000000"/>
          <w:sz w:val="24"/>
          <w:szCs w:val="24"/>
          <w:lang w:eastAsia="es-ES"/>
        </w:rPr>
        <w:t xml:space="preserve"> colaboradores</w:t>
      </w:r>
      <w:r w:rsidRPr="00D56CCF">
        <w:rPr>
          <w:rFonts w:ascii="Verdana" w:eastAsia="Times New Roman" w:hAnsi="Verdana" w:cs="Times New Roman"/>
          <w:color w:val="000000"/>
          <w:sz w:val="24"/>
          <w:szCs w:val="24"/>
          <w:lang w:eastAsia="es-ES"/>
        </w:rPr>
        <w:t>;</w:t>
      </w:r>
    </w:p>
    <w:p w:rsidR="00E60B91" w:rsidRPr="00D56CCF" w:rsidRDefault="00E60B91" w:rsidP="00E60B91">
      <w:pPr>
        <w:shd w:val="clear" w:color="auto" w:fill="FFFFFF"/>
        <w:spacing w:before="180" w:after="180" w:line="240" w:lineRule="auto"/>
        <w:ind w:firstLine="360"/>
        <w:jc w:val="both"/>
        <w:rPr>
          <w:rFonts w:ascii="Verdana" w:eastAsia="Times New Roman" w:hAnsi="Verdana" w:cs="Times New Roman"/>
          <w:color w:val="000000"/>
          <w:sz w:val="24"/>
          <w:szCs w:val="24"/>
          <w:lang w:eastAsia="es-ES"/>
        </w:rPr>
      </w:pPr>
      <w:r w:rsidRPr="00D56CCF">
        <w:rPr>
          <w:rFonts w:ascii="Verdana" w:eastAsia="Times New Roman" w:hAnsi="Verdana" w:cs="Times New Roman"/>
          <w:color w:val="000000"/>
          <w:sz w:val="24"/>
          <w:szCs w:val="24"/>
          <w:lang w:eastAsia="es-ES"/>
        </w:rPr>
        <w:t>c) los accionistas, partícipes y personas pertenecientes al órgano de administración, dirección o supervisión de una empresa, incluidos los miembros no ejecutivos;</w:t>
      </w:r>
    </w:p>
    <w:p w:rsidR="00E60B91" w:rsidRPr="00D56CCF" w:rsidRDefault="00E60B91" w:rsidP="00E60B91">
      <w:pPr>
        <w:shd w:val="clear" w:color="auto" w:fill="FFFFFF"/>
        <w:spacing w:before="180" w:after="180" w:line="240" w:lineRule="auto"/>
        <w:ind w:firstLine="360"/>
        <w:jc w:val="both"/>
        <w:rPr>
          <w:rFonts w:ascii="Verdana" w:eastAsia="Times New Roman" w:hAnsi="Verdana" w:cs="Times New Roman"/>
          <w:color w:val="000000"/>
          <w:sz w:val="24"/>
          <w:szCs w:val="24"/>
          <w:lang w:eastAsia="es-ES"/>
        </w:rPr>
      </w:pPr>
      <w:r w:rsidRPr="00D56CCF">
        <w:rPr>
          <w:rFonts w:ascii="Verdana" w:eastAsia="Times New Roman" w:hAnsi="Verdana" w:cs="Times New Roman"/>
          <w:color w:val="000000"/>
          <w:sz w:val="24"/>
          <w:szCs w:val="24"/>
          <w:lang w:eastAsia="es-ES"/>
        </w:rPr>
        <w:t>d) cualquier persona que trabaje para o bajo la supervisión y la dirección de contratistas, subcontratistas y proveedores.</w:t>
      </w:r>
    </w:p>
    <w:p w:rsidR="00E60B91" w:rsidRDefault="001E30F1" w:rsidP="00E60B91">
      <w:pPr>
        <w:shd w:val="clear" w:color="auto" w:fill="FFFFFF"/>
        <w:spacing w:before="360" w:after="180" w:line="240" w:lineRule="auto"/>
        <w:ind w:firstLine="360"/>
        <w:jc w:val="both"/>
        <w:rPr>
          <w:rFonts w:ascii="Verdana" w:eastAsia="Times New Roman" w:hAnsi="Verdana" w:cs="Times New Roman"/>
          <w:color w:val="000000"/>
          <w:sz w:val="24"/>
          <w:szCs w:val="24"/>
          <w:lang w:eastAsia="es-ES"/>
        </w:rPr>
      </w:pPr>
      <w:r>
        <w:rPr>
          <w:rFonts w:ascii="Verdana" w:eastAsia="Times New Roman" w:hAnsi="Verdana" w:cs="Times New Roman"/>
          <w:color w:val="000000"/>
          <w:sz w:val="24"/>
          <w:szCs w:val="24"/>
          <w:lang w:eastAsia="es-ES"/>
        </w:rPr>
        <w:t xml:space="preserve">También pueden denunciar las personas </w:t>
      </w:r>
      <w:r w:rsidR="00E60B91" w:rsidRPr="00D56CCF">
        <w:rPr>
          <w:rFonts w:ascii="Verdana" w:eastAsia="Times New Roman" w:hAnsi="Verdana" w:cs="Times New Roman"/>
          <w:color w:val="000000"/>
          <w:sz w:val="24"/>
          <w:szCs w:val="24"/>
          <w:lang w:eastAsia="es-ES"/>
        </w:rPr>
        <w:t xml:space="preserve"> que comuniquen o revelen públicamente información sobre infracciones obtenida en el marco de una relación laboral o estatutaria ya finalizada, voluntarios, becarios, trabajadores en periodos de formación, así como a aquellos cuya relación laboral todavía no haya comenzado, en los casos en que la información sobre infracciones haya sido obtenida durante el proceso de selección o de negociación precontractual.</w:t>
      </w:r>
    </w:p>
    <w:p w:rsidR="00F105E1" w:rsidRPr="00F105E1" w:rsidRDefault="00F105E1" w:rsidP="00E60B91">
      <w:pPr>
        <w:shd w:val="clear" w:color="auto" w:fill="FFFFFF"/>
        <w:spacing w:before="360" w:after="180" w:line="240" w:lineRule="auto"/>
        <w:ind w:firstLine="360"/>
        <w:jc w:val="both"/>
        <w:rPr>
          <w:rFonts w:ascii="Verdana" w:eastAsia="Times New Roman" w:hAnsi="Verdana" w:cs="Times New Roman"/>
          <w:color w:val="0070C0"/>
          <w:sz w:val="32"/>
          <w:szCs w:val="32"/>
          <w:lang w:eastAsia="es-ES"/>
        </w:rPr>
      </w:pPr>
      <w:r w:rsidRPr="00F105E1">
        <w:rPr>
          <w:rFonts w:ascii="Verdana" w:eastAsia="Times New Roman" w:hAnsi="Verdana" w:cs="Times New Roman"/>
          <w:color w:val="0070C0"/>
          <w:sz w:val="32"/>
          <w:szCs w:val="32"/>
          <w:lang w:eastAsia="es-ES"/>
        </w:rPr>
        <w:t>4.- ¿QUIENES GOZARÁN IGUALMENTE DE LA PROTECCIÓN QUE DISPENSA LA MENCIONADA LEY?</w:t>
      </w:r>
    </w:p>
    <w:p w:rsidR="00E60B91" w:rsidRPr="00D56CCF" w:rsidRDefault="001E30F1" w:rsidP="00E60B91">
      <w:pPr>
        <w:shd w:val="clear" w:color="auto" w:fill="FFFFFF"/>
        <w:spacing w:before="180" w:after="180" w:line="240" w:lineRule="auto"/>
        <w:ind w:firstLine="360"/>
        <w:jc w:val="both"/>
        <w:rPr>
          <w:rFonts w:ascii="Verdana" w:eastAsia="Times New Roman" w:hAnsi="Verdana" w:cs="Times New Roman"/>
          <w:color w:val="000000"/>
          <w:sz w:val="24"/>
          <w:szCs w:val="24"/>
          <w:lang w:eastAsia="es-ES"/>
        </w:rPr>
      </w:pPr>
      <w:r>
        <w:rPr>
          <w:rFonts w:ascii="Verdana" w:eastAsia="Times New Roman" w:hAnsi="Verdana" w:cs="Times New Roman"/>
          <w:color w:val="000000"/>
          <w:sz w:val="24"/>
          <w:szCs w:val="24"/>
          <w:lang w:eastAsia="es-ES"/>
        </w:rPr>
        <w:t xml:space="preserve">a) </w:t>
      </w:r>
      <w:r w:rsidR="00E60B91">
        <w:rPr>
          <w:rFonts w:ascii="Verdana" w:eastAsia="Times New Roman" w:hAnsi="Verdana" w:cs="Times New Roman"/>
          <w:color w:val="000000"/>
          <w:sz w:val="24"/>
          <w:szCs w:val="24"/>
          <w:lang w:eastAsia="es-ES"/>
        </w:rPr>
        <w:t>L</w:t>
      </w:r>
      <w:r w:rsidR="00E60B91" w:rsidRPr="00D56CCF">
        <w:rPr>
          <w:rFonts w:ascii="Verdana" w:eastAsia="Times New Roman" w:hAnsi="Verdana" w:cs="Times New Roman"/>
          <w:color w:val="000000"/>
          <w:sz w:val="24"/>
          <w:szCs w:val="24"/>
          <w:lang w:eastAsia="es-ES"/>
        </w:rPr>
        <w:t>os representantes legales de las personas trabajadoras en el ejercicio de sus funciones de asesoramiento y apoyo al informante</w:t>
      </w:r>
      <w:r w:rsidR="00F105E1">
        <w:rPr>
          <w:rFonts w:ascii="Verdana" w:eastAsia="Times New Roman" w:hAnsi="Verdana" w:cs="Times New Roman"/>
          <w:color w:val="000000"/>
          <w:sz w:val="24"/>
          <w:szCs w:val="24"/>
          <w:lang w:eastAsia="es-ES"/>
        </w:rPr>
        <w:t xml:space="preserve"> gozarán de la protección señalada en la citada Ley</w:t>
      </w:r>
      <w:r w:rsidR="00E60B91" w:rsidRPr="00D56CCF">
        <w:rPr>
          <w:rFonts w:ascii="Verdana" w:eastAsia="Times New Roman" w:hAnsi="Verdana" w:cs="Times New Roman"/>
          <w:color w:val="000000"/>
          <w:sz w:val="24"/>
          <w:szCs w:val="24"/>
          <w:lang w:eastAsia="es-ES"/>
        </w:rPr>
        <w:t>.</w:t>
      </w:r>
    </w:p>
    <w:p w:rsidR="00E60B91" w:rsidRPr="00D56CCF" w:rsidRDefault="001E30F1" w:rsidP="00E60B91">
      <w:pPr>
        <w:shd w:val="clear" w:color="auto" w:fill="FFFFFF"/>
        <w:spacing w:before="360" w:after="180" w:line="240" w:lineRule="auto"/>
        <w:ind w:firstLine="360"/>
        <w:jc w:val="both"/>
        <w:rPr>
          <w:rFonts w:ascii="Verdana" w:eastAsia="Times New Roman" w:hAnsi="Verdana" w:cs="Times New Roman"/>
          <w:color w:val="000000"/>
          <w:sz w:val="24"/>
          <w:szCs w:val="24"/>
          <w:lang w:eastAsia="es-ES"/>
        </w:rPr>
      </w:pPr>
      <w:r>
        <w:rPr>
          <w:rFonts w:ascii="Verdana" w:eastAsia="Times New Roman" w:hAnsi="Verdana" w:cs="Times New Roman"/>
          <w:color w:val="000000"/>
          <w:sz w:val="24"/>
          <w:szCs w:val="24"/>
          <w:lang w:eastAsia="es-ES"/>
        </w:rPr>
        <w:t xml:space="preserve">b) </w:t>
      </w:r>
      <w:r w:rsidR="00E60B91" w:rsidRPr="00D56CCF">
        <w:rPr>
          <w:rFonts w:ascii="Verdana" w:eastAsia="Times New Roman" w:hAnsi="Verdana" w:cs="Times New Roman"/>
          <w:color w:val="000000"/>
          <w:sz w:val="24"/>
          <w:szCs w:val="24"/>
          <w:lang w:eastAsia="es-ES"/>
        </w:rPr>
        <w:t xml:space="preserve"> personas físicas que, en el marco de la organización en la que preste servicios el informante, asistan al mismo en el proceso,</w:t>
      </w:r>
    </w:p>
    <w:p w:rsidR="00E60B91" w:rsidRPr="00D56CCF" w:rsidRDefault="001E30F1" w:rsidP="00E60B91">
      <w:pPr>
        <w:shd w:val="clear" w:color="auto" w:fill="FFFFFF"/>
        <w:spacing w:before="180" w:after="180" w:line="240" w:lineRule="auto"/>
        <w:ind w:firstLine="360"/>
        <w:jc w:val="both"/>
        <w:rPr>
          <w:rFonts w:ascii="Verdana" w:eastAsia="Times New Roman" w:hAnsi="Verdana" w:cs="Times New Roman"/>
          <w:color w:val="000000"/>
          <w:sz w:val="24"/>
          <w:szCs w:val="24"/>
          <w:lang w:eastAsia="es-ES"/>
        </w:rPr>
      </w:pPr>
      <w:r>
        <w:rPr>
          <w:rFonts w:ascii="Verdana" w:eastAsia="Times New Roman" w:hAnsi="Verdana" w:cs="Times New Roman"/>
          <w:color w:val="000000"/>
          <w:sz w:val="24"/>
          <w:szCs w:val="24"/>
          <w:lang w:eastAsia="es-ES"/>
        </w:rPr>
        <w:t xml:space="preserve">c) </w:t>
      </w:r>
      <w:r w:rsidR="00E60B91" w:rsidRPr="00D56CCF">
        <w:rPr>
          <w:rFonts w:ascii="Verdana" w:eastAsia="Times New Roman" w:hAnsi="Verdana" w:cs="Times New Roman"/>
          <w:color w:val="000000"/>
          <w:sz w:val="24"/>
          <w:szCs w:val="24"/>
          <w:lang w:eastAsia="es-ES"/>
        </w:rPr>
        <w:t xml:space="preserve"> personas físicas que estén relacionadas con el informante y que puedan sufrir represalias, como compañeros de trabajo o familiares del informante, y</w:t>
      </w:r>
    </w:p>
    <w:p w:rsidR="00E60B91" w:rsidRPr="00D56CCF" w:rsidRDefault="001E30F1" w:rsidP="00E60B91">
      <w:pPr>
        <w:shd w:val="clear" w:color="auto" w:fill="FFFFFF"/>
        <w:spacing w:before="180" w:after="180" w:line="240" w:lineRule="auto"/>
        <w:ind w:firstLine="360"/>
        <w:jc w:val="both"/>
        <w:rPr>
          <w:rFonts w:ascii="Verdana" w:eastAsia="Times New Roman" w:hAnsi="Verdana" w:cs="Times New Roman"/>
          <w:color w:val="000000"/>
          <w:sz w:val="24"/>
          <w:szCs w:val="24"/>
          <w:lang w:eastAsia="es-ES"/>
        </w:rPr>
      </w:pPr>
      <w:r>
        <w:rPr>
          <w:rFonts w:ascii="Verdana" w:eastAsia="Times New Roman" w:hAnsi="Verdana" w:cs="Times New Roman"/>
          <w:color w:val="000000"/>
          <w:sz w:val="24"/>
          <w:szCs w:val="24"/>
          <w:lang w:eastAsia="es-ES"/>
        </w:rPr>
        <w:t xml:space="preserve">d) </w:t>
      </w:r>
      <w:r w:rsidR="00E60B91" w:rsidRPr="00D56CCF">
        <w:rPr>
          <w:rFonts w:ascii="Verdana" w:eastAsia="Times New Roman" w:hAnsi="Verdana" w:cs="Times New Roman"/>
          <w:color w:val="000000"/>
          <w:sz w:val="24"/>
          <w:szCs w:val="24"/>
          <w:lang w:eastAsia="es-ES"/>
        </w:rPr>
        <w:t>personas jurídicas, para las que trabaje o con las que mantenga cualquier otro tipo de relación en un contexto laboral o en las que ostente una participación significativa. A estos efectos, se entiende que la participación en el capital o en los derechos de voto correspondientes a acciones o participaciones es significativa cuando, por su proporción, permite a la persona que la posea tener capacidad de influencia en la persona jurídica participada.</w:t>
      </w:r>
    </w:p>
    <w:p w:rsidR="00E60B91" w:rsidRDefault="00E60B91" w:rsidP="00DC4350">
      <w:pPr>
        <w:shd w:val="clear" w:color="auto" w:fill="FFFFFF"/>
        <w:spacing w:before="180" w:after="180" w:line="240" w:lineRule="auto"/>
        <w:jc w:val="both"/>
        <w:rPr>
          <w:rFonts w:ascii="Verdana" w:eastAsia="Times New Roman" w:hAnsi="Verdana" w:cs="Times New Roman"/>
          <w:color w:val="FF0000"/>
          <w:sz w:val="24"/>
          <w:szCs w:val="24"/>
          <w:lang w:eastAsia="es-ES"/>
        </w:rPr>
      </w:pPr>
    </w:p>
    <w:p w:rsidR="00F105E1" w:rsidRPr="00F105E1" w:rsidRDefault="00F105E1" w:rsidP="00DC4350">
      <w:pPr>
        <w:shd w:val="clear" w:color="auto" w:fill="FFFFFF"/>
        <w:spacing w:before="180" w:after="180" w:line="240" w:lineRule="auto"/>
        <w:jc w:val="both"/>
        <w:rPr>
          <w:rFonts w:ascii="Verdana" w:eastAsia="Times New Roman" w:hAnsi="Verdana" w:cs="Times New Roman"/>
          <w:color w:val="0070C0"/>
          <w:sz w:val="32"/>
          <w:szCs w:val="32"/>
          <w:lang w:eastAsia="es-ES"/>
        </w:rPr>
      </w:pPr>
      <w:r w:rsidRPr="00F105E1">
        <w:rPr>
          <w:rFonts w:ascii="Verdana" w:eastAsia="Times New Roman" w:hAnsi="Verdana" w:cs="Times New Roman"/>
          <w:color w:val="0070C0"/>
          <w:sz w:val="32"/>
          <w:szCs w:val="32"/>
          <w:lang w:eastAsia="es-ES"/>
        </w:rPr>
        <w:lastRenderedPageBreak/>
        <w:t>5.- ¿PUEDE</w:t>
      </w:r>
      <w:r>
        <w:rPr>
          <w:rFonts w:ascii="Verdana" w:eastAsia="Times New Roman" w:hAnsi="Verdana" w:cs="Times New Roman"/>
          <w:color w:val="0070C0"/>
          <w:sz w:val="32"/>
          <w:szCs w:val="32"/>
          <w:lang w:eastAsia="es-ES"/>
        </w:rPr>
        <w:t>N PRESENTARSE DENUNCIAS PRESENCIALES</w:t>
      </w:r>
      <w:r w:rsidRPr="00F105E1">
        <w:rPr>
          <w:rFonts w:ascii="Verdana" w:eastAsia="Times New Roman" w:hAnsi="Verdana" w:cs="Times New Roman"/>
          <w:color w:val="0070C0"/>
          <w:sz w:val="32"/>
          <w:szCs w:val="32"/>
          <w:lang w:eastAsia="es-ES"/>
        </w:rPr>
        <w:t xml:space="preserve">? </w:t>
      </w:r>
    </w:p>
    <w:p w:rsidR="0087172C" w:rsidRDefault="0087172C" w:rsidP="00451E84">
      <w:pPr>
        <w:shd w:val="clear" w:color="auto" w:fill="FFFFFF"/>
        <w:spacing w:before="180" w:after="180" w:line="240" w:lineRule="auto"/>
        <w:ind w:firstLine="360"/>
        <w:jc w:val="both"/>
        <w:rPr>
          <w:rFonts w:ascii="Verdana" w:eastAsia="Times New Roman" w:hAnsi="Verdana" w:cs="Times New Roman"/>
          <w:color w:val="FF0000"/>
          <w:sz w:val="24"/>
          <w:szCs w:val="24"/>
          <w:lang w:eastAsia="es-ES"/>
        </w:rPr>
      </w:pPr>
    </w:p>
    <w:p w:rsidR="00E92E37" w:rsidRPr="00441F30" w:rsidRDefault="001E30F1" w:rsidP="00F105E1">
      <w:pPr>
        <w:shd w:val="clear" w:color="auto" w:fill="FFFFFF"/>
        <w:spacing w:before="180" w:after="180" w:line="240" w:lineRule="auto"/>
        <w:jc w:val="both"/>
        <w:rPr>
          <w:rFonts w:ascii="Verdana" w:eastAsia="Times New Roman" w:hAnsi="Verdana" w:cs="Times New Roman"/>
          <w:sz w:val="24"/>
          <w:szCs w:val="24"/>
          <w:lang w:eastAsia="es-ES"/>
        </w:rPr>
      </w:pPr>
      <w:r>
        <w:rPr>
          <w:rFonts w:ascii="Verdana" w:eastAsia="Times New Roman" w:hAnsi="Verdana" w:cs="Times New Roman"/>
          <w:sz w:val="24"/>
          <w:szCs w:val="24"/>
          <w:lang w:eastAsia="es-ES"/>
        </w:rPr>
        <w:t xml:space="preserve">A solicitud del </w:t>
      </w:r>
      <w:r w:rsidR="00DC4350" w:rsidRPr="00441F30">
        <w:rPr>
          <w:rFonts w:ascii="Verdana" w:eastAsia="Times New Roman" w:hAnsi="Verdana" w:cs="Times New Roman"/>
          <w:sz w:val="24"/>
          <w:szCs w:val="24"/>
          <w:lang w:eastAsia="es-ES"/>
        </w:rPr>
        <w:t>denunciante</w:t>
      </w:r>
      <w:r w:rsidR="00E92E37" w:rsidRPr="00441F30">
        <w:rPr>
          <w:rFonts w:ascii="Verdana" w:eastAsia="Times New Roman" w:hAnsi="Verdana" w:cs="Times New Roman"/>
          <w:sz w:val="24"/>
          <w:szCs w:val="24"/>
          <w:lang w:eastAsia="es-ES"/>
        </w:rPr>
        <w:t xml:space="preserve">, también podrá presentarse </w:t>
      </w:r>
      <w:r w:rsidR="00DC4350" w:rsidRPr="00441F30">
        <w:rPr>
          <w:rFonts w:ascii="Verdana" w:eastAsia="Times New Roman" w:hAnsi="Verdana" w:cs="Times New Roman"/>
          <w:sz w:val="24"/>
          <w:szCs w:val="24"/>
          <w:lang w:eastAsia="es-ES"/>
        </w:rPr>
        <w:t xml:space="preserve">la denuncia </w:t>
      </w:r>
      <w:r w:rsidR="00E92E37" w:rsidRPr="00441F30">
        <w:rPr>
          <w:rFonts w:ascii="Verdana" w:eastAsia="Times New Roman" w:hAnsi="Verdana" w:cs="Times New Roman"/>
          <w:sz w:val="24"/>
          <w:szCs w:val="24"/>
          <w:lang w:eastAsia="es-ES"/>
        </w:rPr>
        <w:t>mediante una reunión presencial dentro del plazo máximo de siete días.</w:t>
      </w:r>
    </w:p>
    <w:p w:rsidR="00F105E1" w:rsidRDefault="00F105E1" w:rsidP="00F105E1">
      <w:pPr>
        <w:shd w:val="clear" w:color="auto" w:fill="FFFFFF"/>
        <w:spacing w:before="180" w:after="180" w:line="240" w:lineRule="auto"/>
        <w:jc w:val="both"/>
        <w:rPr>
          <w:rFonts w:ascii="Verdana" w:eastAsia="Times New Roman" w:hAnsi="Verdana" w:cs="Times New Roman"/>
          <w:color w:val="FF0000"/>
          <w:sz w:val="24"/>
          <w:szCs w:val="24"/>
          <w:lang w:eastAsia="es-ES"/>
        </w:rPr>
      </w:pPr>
    </w:p>
    <w:p w:rsidR="00F105E1" w:rsidRPr="00F105E1" w:rsidRDefault="00F105E1" w:rsidP="00F105E1">
      <w:pPr>
        <w:shd w:val="clear" w:color="auto" w:fill="FFFFFF"/>
        <w:spacing w:before="180" w:after="180" w:line="240" w:lineRule="auto"/>
        <w:jc w:val="both"/>
        <w:rPr>
          <w:rFonts w:ascii="Verdana" w:eastAsia="Times New Roman" w:hAnsi="Verdana" w:cs="Times New Roman"/>
          <w:color w:val="0070C0"/>
          <w:sz w:val="32"/>
          <w:szCs w:val="32"/>
          <w:lang w:eastAsia="es-ES"/>
        </w:rPr>
      </w:pPr>
      <w:r w:rsidRPr="00F105E1">
        <w:rPr>
          <w:rFonts w:ascii="Verdana" w:eastAsia="Times New Roman" w:hAnsi="Verdana" w:cs="Times New Roman"/>
          <w:color w:val="0070C0"/>
          <w:sz w:val="32"/>
          <w:szCs w:val="32"/>
          <w:lang w:eastAsia="es-ES"/>
        </w:rPr>
        <w:t>6.- EXISTEN CANALES EXTERNOS DE DENUNCIA</w:t>
      </w:r>
      <w:proofErr w:type="gramStart"/>
      <w:r w:rsidRPr="00F105E1">
        <w:rPr>
          <w:rFonts w:ascii="Verdana" w:eastAsia="Times New Roman" w:hAnsi="Verdana" w:cs="Times New Roman"/>
          <w:color w:val="0070C0"/>
          <w:sz w:val="32"/>
          <w:szCs w:val="32"/>
          <w:lang w:eastAsia="es-ES"/>
        </w:rPr>
        <w:t>?</w:t>
      </w:r>
      <w:proofErr w:type="gramEnd"/>
    </w:p>
    <w:p w:rsidR="001F6CBA" w:rsidRPr="00441F30" w:rsidRDefault="001F6CBA" w:rsidP="001F6CBA">
      <w:pPr>
        <w:shd w:val="clear" w:color="auto" w:fill="FFFFFF"/>
        <w:spacing w:before="180" w:after="180" w:line="240" w:lineRule="auto"/>
        <w:jc w:val="both"/>
        <w:rPr>
          <w:rFonts w:ascii="Verdana" w:eastAsia="Times New Roman" w:hAnsi="Verdana" w:cs="Times New Roman"/>
          <w:sz w:val="24"/>
          <w:szCs w:val="24"/>
          <w:lang w:eastAsia="es-ES"/>
        </w:rPr>
      </w:pPr>
    </w:p>
    <w:p w:rsidR="00441F30" w:rsidRPr="0057732A" w:rsidRDefault="00441F30" w:rsidP="00441F30">
      <w:pPr>
        <w:shd w:val="clear" w:color="auto" w:fill="FFFFFF"/>
        <w:spacing w:before="180" w:after="180" w:line="240" w:lineRule="auto"/>
        <w:ind w:firstLine="360"/>
        <w:jc w:val="both"/>
        <w:rPr>
          <w:rFonts w:ascii="Verdana" w:eastAsia="Times New Roman" w:hAnsi="Verdana" w:cs="Times New Roman"/>
          <w:color w:val="7030A0"/>
          <w:sz w:val="24"/>
          <w:szCs w:val="24"/>
          <w:lang w:eastAsia="es-ES"/>
        </w:rPr>
      </w:pPr>
      <w:r w:rsidRPr="0057732A">
        <w:rPr>
          <w:rFonts w:ascii="Verdana" w:eastAsia="Times New Roman" w:hAnsi="Verdana" w:cs="Times New Roman"/>
          <w:color w:val="7030A0"/>
          <w:sz w:val="24"/>
          <w:szCs w:val="24"/>
          <w:lang w:eastAsia="es-ES"/>
        </w:rPr>
        <w:t>Toda persona física podrá informar ante la Autoridad Independiente de Protección del Informante, A.A.I., o ante las autoridades u órganos autonómicos correspondientes, de la comisión de cualesquiera acciones u omisiones incluidas en el ámbito de aplicación de esta ley, ya sea directamente o previa comunicación a través del correspondiente canal interno.</w:t>
      </w:r>
    </w:p>
    <w:p w:rsidR="00F105E1" w:rsidRDefault="00F105E1" w:rsidP="00F105E1">
      <w:pPr>
        <w:pStyle w:val="Prrafodelista"/>
        <w:shd w:val="clear" w:color="auto" w:fill="FFFFFF"/>
        <w:spacing w:before="180" w:after="180" w:line="240" w:lineRule="auto"/>
        <w:jc w:val="both"/>
        <w:rPr>
          <w:rFonts w:ascii="Verdana" w:eastAsia="Times New Roman" w:hAnsi="Verdana" w:cs="Times New Roman"/>
          <w:color w:val="FF0000"/>
          <w:sz w:val="24"/>
          <w:szCs w:val="24"/>
          <w:lang w:eastAsia="es-ES"/>
        </w:rPr>
      </w:pPr>
    </w:p>
    <w:p w:rsidR="00F105E1" w:rsidRPr="00F105E1" w:rsidRDefault="00F105E1" w:rsidP="00F105E1">
      <w:pPr>
        <w:shd w:val="clear" w:color="auto" w:fill="FFFFFF"/>
        <w:spacing w:before="180" w:after="180" w:line="240" w:lineRule="auto"/>
        <w:jc w:val="both"/>
        <w:rPr>
          <w:rFonts w:ascii="Verdana" w:eastAsia="Times New Roman" w:hAnsi="Verdana" w:cs="Times New Roman"/>
          <w:color w:val="0070C0"/>
          <w:sz w:val="32"/>
          <w:szCs w:val="32"/>
          <w:lang w:eastAsia="es-ES"/>
        </w:rPr>
      </w:pPr>
      <w:r w:rsidRPr="00F105E1">
        <w:rPr>
          <w:rFonts w:ascii="Verdana" w:eastAsia="Times New Roman" w:hAnsi="Verdana" w:cs="Times New Roman"/>
          <w:color w:val="0070C0"/>
          <w:sz w:val="32"/>
          <w:szCs w:val="32"/>
          <w:lang w:eastAsia="es-ES"/>
        </w:rPr>
        <w:t>7.</w:t>
      </w:r>
      <w:r>
        <w:rPr>
          <w:rFonts w:ascii="Verdana" w:eastAsia="Times New Roman" w:hAnsi="Verdana" w:cs="Times New Roman"/>
          <w:color w:val="0070C0"/>
          <w:sz w:val="32"/>
          <w:szCs w:val="32"/>
          <w:lang w:eastAsia="es-ES"/>
        </w:rPr>
        <w:t xml:space="preserve">- </w:t>
      </w:r>
      <w:r w:rsidRPr="00F105E1">
        <w:rPr>
          <w:rFonts w:ascii="Verdana" w:eastAsia="Times New Roman" w:hAnsi="Verdana" w:cs="Times New Roman"/>
          <w:color w:val="0070C0"/>
          <w:sz w:val="32"/>
          <w:szCs w:val="32"/>
          <w:lang w:eastAsia="es-ES"/>
        </w:rPr>
        <w:t xml:space="preserve"> ¿SE PUEDE INDICAR UN CANAL SEGURO A EFECTO DE NOTIFICACIONES? </w:t>
      </w:r>
    </w:p>
    <w:p w:rsidR="001F6CBA" w:rsidRPr="001F6CBA" w:rsidRDefault="001F6CBA" w:rsidP="001F6CBA">
      <w:pPr>
        <w:pStyle w:val="Prrafodelista"/>
        <w:rPr>
          <w:rFonts w:ascii="Verdana" w:eastAsia="Times New Roman" w:hAnsi="Verdana" w:cs="Times New Roman"/>
          <w:color w:val="FF0000"/>
          <w:sz w:val="24"/>
          <w:szCs w:val="24"/>
          <w:lang w:eastAsia="es-ES"/>
        </w:rPr>
      </w:pPr>
    </w:p>
    <w:p w:rsidR="00E27661" w:rsidRPr="001E30F1" w:rsidRDefault="00E27661" w:rsidP="001E30F1">
      <w:pPr>
        <w:shd w:val="clear" w:color="auto" w:fill="FFFFFF"/>
        <w:spacing w:before="180" w:after="180" w:line="240" w:lineRule="auto"/>
        <w:jc w:val="both"/>
        <w:rPr>
          <w:rFonts w:ascii="Verdana" w:eastAsia="Times New Roman" w:hAnsi="Verdana" w:cs="Times New Roman"/>
          <w:sz w:val="24"/>
          <w:szCs w:val="24"/>
          <w:lang w:eastAsia="es-ES"/>
        </w:rPr>
      </w:pPr>
      <w:r w:rsidRPr="001E30F1">
        <w:rPr>
          <w:rFonts w:ascii="Verdana" w:eastAsia="Times New Roman" w:hAnsi="Verdana" w:cs="Times New Roman"/>
          <w:sz w:val="24"/>
          <w:szCs w:val="24"/>
          <w:lang w:eastAsia="es-ES"/>
        </w:rPr>
        <w:t>Al hacer la comunicación, el informante podrá indicar un domicilio, correo electrónico o lugar seguro a efectos de recibir las notificaciones.</w:t>
      </w:r>
    </w:p>
    <w:p w:rsidR="00F105E1" w:rsidRDefault="00F105E1" w:rsidP="00F105E1">
      <w:pPr>
        <w:pStyle w:val="Prrafodelista"/>
        <w:shd w:val="clear" w:color="auto" w:fill="FFFFFF"/>
        <w:spacing w:before="180" w:after="180" w:line="240" w:lineRule="auto"/>
        <w:jc w:val="both"/>
        <w:rPr>
          <w:rFonts w:ascii="Verdana" w:eastAsia="Times New Roman" w:hAnsi="Verdana" w:cs="Times New Roman"/>
          <w:color w:val="FF0000"/>
          <w:sz w:val="24"/>
          <w:szCs w:val="24"/>
          <w:lang w:eastAsia="es-ES"/>
        </w:rPr>
      </w:pPr>
    </w:p>
    <w:p w:rsidR="00F105E1" w:rsidRPr="00F105E1" w:rsidRDefault="00F105E1" w:rsidP="00F105E1">
      <w:pPr>
        <w:shd w:val="clear" w:color="auto" w:fill="FFFFFF"/>
        <w:spacing w:before="180" w:after="180" w:line="240" w:lineRule="auto"/>
        <w:jc w:val="both"/>
        <w:rPr>
          <w:rFonts w:ascii="Verdana" w:eastAsia="Times New Roman" w:hAnsi="Verdana" w:cs="Times New Roman"/>
          <w:color w:val="0070C0"/>
          <w:sz w:val="32"/>
          <w:szCs w:val="32"/>
          <w:lang w:eastAsia="es-ES"/>
        </w:rPr>
      </w:pPr>
      <w:r w:rsidRPr="00F105E1">
        <w:rPr>
          <w:rFonts w:ascii="Verdana" w:eastAsia="Times New Roman" w:hAnsi="Verdana" w:cs="Times New Roman"/>
          <w:color w:val="0070C0"/>
          <w:sz w:val="32"/>
          <w:szCs w:val="32"/>
          <w:lang w:eastAsia="es-ES"/>
        </w:rPr>
        <w:t>8.- SE PUEDEN PRESENTAR DENUNCIAS ANÓNIMAS</w:t>
      </w:r>
      <w:proofErr w:type="gramStart"/>
      <w:r w:rsidRPr="00F105E1">
        <w:rPr>
          <w:rFonts w:ascii="Verdana" w:eastAsia="Times New Roman" w:hAnsi="Verdana" w:cs="Times New Roman"/>
          <w:color w:val="0070C0"/>
          <w:sz w:val="32"/>
          <w:szCs w:val="32"/>
          <w:lang w:eastAsia="es-ES"/>
        </w:rPr>
        <w:t>?</w:t>
      </w:r>
      <w:proofErr w:type="gramEnd"/>
      <w:r w:rsidRPr="00F105E1">
        <w:rPr>
          <w:rFonts w:ascii="Verdana" w:eastAsia="Times New Roman" w:hAnsi="Verdana" w:cs="Times New Roman"/>
          <w:color w:val="0070C0"/>
          <w:sz w:val="32"/>
          <w:szCs w:val="32"/>
          <w:lang w:eastAsia="es-ES"/>
        </w:rPr>
        <w:t xml:space="preserve"> </w:t>
      </w:r>
    </w:p>
    <w:p w:rsidR="001F6CBA" w:rsidRDefault="001F6CBA" w:rsidP="001F6CBA">
      <w:pPr>
        <w:pStyle w:val="Prrafodelista"/>
        <w:shd w:val="clear" w:color="auto" w:fill="FFFFFF"/>
        <w:spacing w:before="180" w:after="180" w:line="240" w:lineRule="auto"/>
        <w:jc w:val="both"/>
        <w:rPr>
          <w:rFonts w:ascii="Verdana" w:eastAsia="Times New Roman" w:hAnsi="Verdana" w:cs="Times New Roman"/>
          <w:color w:val="FF0000"/>
          <w:sz w:val="24"/>
          <w:szCs w:val="24"/>
          <w:lang w:eastAsia="es-ES"/>
        </w:rPr>
      </w:pPr>
    </w:p>
    <w:p w:rsidR="009C76B0" w:rsidRPr="00E76880" w:rsidRDefault="00870DF6" w:rsidP="001E30F1">
      <w:pPr>
        <w:shd w:val="clear" w:color="auto" w:fill="FFFFFF"/>
        <w:spacing w:before="180" w:after="180" w:line="240" w:lineRule="auto"/>
        <w:jc w:val="both"/>
        <w:rPr>
          <w:rFonts w:ascii="Verdana" w:eastAsia="Times New Roman" w:hAnsi="Verdana" w:cs="Times New Roman"/>
          <w:sz w:val="24"/>
          <w:szCs w:val="24"/>
          <w:lang w:eastAsia="es-ES"/>
        </w:rPr>
      </w:pPr>
      <w:r w:rsidRPr="00E76880">
        <w:rPr>
          <w:rFonts w:ascii="Verdana" w:eastAsia="Times New Roman" w:hAnsi="Verdana" w:cs="Times New Roman"/>
          <w:sz w:val="24"/>
          <w:szCs w:val="24"/>
          <w:lang w:eastAsia="es-ES"/>
        </w:rPr>
        <w:t xml:space="preserve">El canal de denuncias interno de </w:t>
      </w:r>
      <w:proofErr w:type="spellStart"/>
      <w:r w:rsidRPr="00E76880">
        <w:rPr>
          <w:rFonts w:ascii="Verdana" w:eastAsia="Times New Roman" w:hAnsi="Verdana" w:cs="Times New Roman"/>
          <w:sz w:val="24"/>
          <w:szCs w:val="24"/>
          <w:lang w:eastAsia="es-ES"/>
        </w:rPr>
        <w:t>Istram</w:t>
      </w:r>
      <w:proofErr w:type="spellEnd"/>
      <w:r w:rsidRPr="00E76880">
        <w:rPr>
          <w:rFonts w:ascii="Verdana" w:eastAsia="Times New Roman" w:hAnsi="Verdana" w:cs="Times New Roman"/>
          <w:sz w:val="24"/>
          <w:szCs w:val="24"/>
          <w:lang w:eastAsia="es-ES"/>
        </w:rPr>
        <w:t xml:space="preserve"> permite </w:t>
      </w:r>
      <w:r w:rsidR="009C76B0" w:rsidRPr="00E76880">
        <w:rPr>
          <w:rFonts w:ascii="Verdana" w:eastAsia="Times New Roman" w:hAnsi="Verdana" w:cs="Times New Roman"/>
          <w:sz w:val="24"/>
          <w:szCs w:val="24"/>
          <w:lang w:eastAsia="es-ES"/>
        </w:rPr>
        <w:t xml:space="preserve"> incluso la presentación y posterior tramitación de comunicaciones anónimas.</w:t>
      </w:r>
    </w:p>
    <w:p w:rsidR="00F105E1" w:rsidRDefault="00F105E1" w:rsidP="00F105E1">
      <w:pPr>
        <w:shd w:val="clear" w:color="auto" w:fill="FFFFFF"/>
        <w:spacing w:before="180" w:after="180" w:line="240" w:lineRule="auto"/>
        <w:ind w:left="360"/>
        <w:jc w:val="both"/>
        <w:rPr>
          <w:rFonts w:ascii="Verdana" w:eastAsia="Times New Roman" w:hAnsi="Verdana" w:cs="Times New Roman"/>
          <w:color w:val="FF0000"/>
          <w:sz w:val="24"/>
          <w:szCs w:val="24"/>
          <w:lang w:eastAsia="es-ES"/>
        </w:rPr>
      </w:pPr>
    </w:p>
    <w:p w:rsidR="00F105E1" w:rsidRPr="00F105E1" w:rsidRDefault="00F105E1" w:rsidP="00F105E1">
      <w:pPr>
        <w:shd w:val="clear" w:color="auto" w:fill="FFFFFF"/>
        <w:spacing w:before="180" w:after="180" w:line="240" w:lineRule="auto"/>
        <w:ind w:left="360"/>
        <w:jc w:val="both"/>
        <w:rPr>
          <w:rFonts w:ascii="Verdana" w:eastAsia="Times New Roman" w:hAnsi="Verdana" w:cs="Times New Roman"/>
          <w:color w:val="0070C0"/>
          <w:sz w:val="32"/>
          <w:szCs w:val="32"/>
          <w:lang w:eastAsia="es-ES"/>
        </w:rPr>
      </w:pPr>
      <w:r w:rsidRPr="00F105E1">
        <w:rPr>
          <w:rFonts w:ascii="Verdana" w:eastAsia="Times New Roman" w:hAnsi="Verdana" w:cs="Times New Roman"/>
          <w:color w:val="0070C0"/>
          <w:sz w:val="32"/>
          <w:szCs w:val="32"/>
          <w:lang w:eastAsia="es-ES"/>
        </w:rPr>
        <w:lastRenderedPageBreak/>
        <w:t xml:space="preserve">9.- USO DEL CANAL DE DENUNCIAS PARA COMUNICAR INFORMACIONES NO PREVISTAS EN EL APARTADO 2 DE ESTA GUÍA. </w:t>
      </w:r>
    </w:p>
    <w:p w:rsidR="001F6CBA" w:rsidRPr="001F6CBA" w:rsidRDefault="001F6CBA" w:rsidP="001F6CBA">
      <w:pPr>
        <w:pStyle w:val="Prrafodelista"/>
        <w:rPr>
          <w:rFonts w:ascii="Verdana" w:eastAsia="Times New Roman" w:hAnsi="Verdana" w:cs="Times New Roman"/>
          <w:color w:val="FF0000"/>
          <w:sz w:val="24"/>
          <w:szCs w:val="24"/>
          <w:lang w:eastAsia="es-ES"/>
        </w:rPr>
      </w:pPr>
    </w:p>
    <w:p w:rsidR="009C76B0" w:rsidRPr="000A2B7A" w:rsidRDefault="009C76B0" w:rsidP="001F6CBA">
      <w:pPr>
        <w:pStyle w:val="Prrafodelista"/>
        <w:numPr>
          <w:ilvl w:val="0"/>
          <w:numId w:val="1"/>
        </w:numPr>
        <w:shd w:val="clear" w:color="auto" w:fill="FFFFFF"/>
        <w:spacing w:before="180" w:after="180" w:line="240" w:lineRule="auto"/>
        <w:jc w:val="both"/>
        <w:rPr>
          <w:rFonts w:ascii="Verdana" w:eastAsia="Times New Roman" w:hAnsi="Verdana" w:cs="Times New Roman"/>
          <w:sz w:val="24"/>
          <w:szCs w:val="24"/>
          <w:lang w:eastAsia="es-ES"/>
        </w:rPr>
      </w:pPr>
      <w:r w:rsidRPr="000A2B7A">
        <w:rPr>
          <w:rFonts w:ascii="Verdana" w:eastAsia="Times New Roman" w:hAnsi="Verdana" w:cs="Times New Roman"/>
          <w:sz w:val="24"/>
          <w:szCs w:val="24"/>
          <w:lang w:eastAsia="es-ES"/>
        </w:rPr>
        <w:t>Los canales internos de información podrán estar habilitados por la entidad que los gestione para la recepción de cualesquiera otra</w:t>
      </w:r>
      <w:r w:rsidR="001E30F1" w:rsidRPr="000A2B7A">
        <w:rPr>
          <w:rFonts w:ascii="Verdana" w:eastAsia="Times New Roman" w:hAnsi="Verdana" w:cs="Times New Roman"/>
          <w:sz w:val="24"/>
          <w:szCs w:val="24"/>
          <w:lang w:eastAsia="es-ES"/>
        </w:rPr>
        <w:t xml:space="preserve">s comunicaciones o denuncias </w:t>
      </w:r>
      <w:r w:rsidRPr="000A2B7A">
        <w:rPr>
          <w:rFonts w:ascii="Verdana" w:eastAsia="Times New Roman" w:hAnsi="Verdana" w:cs="Times New Roman"/>
          <w:sz w:val="24"/>
          <w:szCs w:val="24"/>
          <w:lang w:eastAsia="es-ES"/>
        </w:rPr>
        <w:t xml:space="preserve"> fuera del ámb</w:t>
      </w:r>
      <w:r w:rsidR="00F105E1" w:rsidRPr="000A2B7A">
        <w:rPr>
          <w:rFonts w:ascii="Verdana" w:eastAsia="Times New Roman" w:hAnsi="Verdana" w:cs="Times New Roman"/>
          <w:sz w:val="24"/>
          <w:szCs w:val="24"/>
          <w:lang w:eastAsia="es-ES"/>
        </w:rPr>
        <w:t>ito establecido en el APARTADO 2</w:t>
      </w:r>
      <w:r w:rsidRPr="000A2B7A">
        <w:rPr>
          <w:rFonts w:ascii="Verdana" w:eastAsia="Times New Roman" w:hAnsi="Verdana" w:cs="Times New Roman"/>
          <w:sz w:val="24"/>
          <w:szCs w:val="24"/>
          <w:lang w:eastAsia="es-ES"/>
        </w:rPr>
        <w:t>, si bien dichas comunicaciones y sus remitentes quedarán fuera del ámbito de pro</w:t>
      </w:r>
      <w:r w:rsidR="000A2B7A" w:rsidRPr="000A2B7A">
        <w:rPr>
          <w:rFonts w:ascii="Verdana" w:eastAsia="Times New Roman" w:hAnsi="Verdana" w:cs="Times New Roman"/>
          <w:sz w:val="24"/>
          <w:szCs w:val="24"/>
          <w:lang w:eastAsia="es-ES"/>
        </w:rPr>
        <w:t xml:space="preserve">tección dispensado por la </w:t>
      </w:r>
      <w:r w:rsidR="000A2B7A" w:rsidRPr="000A2B7A">
        <w:rPr>
          <w:rFonts w:ascii="Verdana" w:eastAsia="Times New Roman" w:hAnsi="Verdana" w:cs="Times New Roman"/>
          <w:color w:val="000000"/>
          <w:sz w:val="24"/>
          <w:szCs w:val="24"/>
          <w:lang w:eastAsia="es-ES"/>
        </w:rPr>
        <w:t>Ley 2/2023, de 20 de febrero.</w:t>
      </w:r>
    </w:p>
    <w:p w:rsidR="001F6CBA" w:rsidRPr="001F6CBA" w:rsidRDefault="001F6CBA" w:rsidP="001F6CBA">
      <w:pPr>
        <w:pStyle w:val="Prrafodelista"/>
        <w:rPr>
          <w:rFonts w:ascii="Verdana" w:eastAsia="Times New Roman" w:hAnsi="Verdana" w:cs="Times New Roman"/>
          <w:color w:val="FF0000"/>
          <w:sz w:val="24"/>
          <w:szCs w:val="24"/>
          <w:lang w:eastAsia="es-ES"/>
        </w:rPr>
      </w:pPr>
    </w:p>
    <w:p w:rsidR="00A107FB" w:rsidRPr="009379AD" w:rsidRDefault="009379AD" w:rsidP="000A2B7A">
      <w:pPr>
        <w:shd w:val="clear" w:color="auto" w:fill="FFFFFF"/>
        <w:spacing w:before="360" w:after="180" w:line="240" w:lineRule="auto"/>
        <w:jc w:val="both"/>
        <w:outlineLvl w:val="4"/>
        <w:rPr>
          <w:rFonts w:ascii="Verdana" w:eastAsia="Times New Roman" w:hAnsi="Verdana" w:cs="Times New Roman"/>
          <w:bCs/>
          <w:color w:val="0070C0"/>
          <w:sz w:val="32"/>
          <w:szCs w:val="32"/>
          <w:lang w:eastAsia="es-ES"/>
        </w:rPr>
      </w:pPr>
      <w:r w:rsidRPr="009379AD">
        <w:rPr>
          <w:rFonts w:ascii="Verdana" w:eastAsia="Times New Roman" w:hAnsi="Verdana" w:cs="Times New Roman"/>
          <w:bCs/>
          <w:color w:val="0070C0"/>
          <w:sz w:val="32"/>
          <w:szCs w:val="32"/>
          <w:lang w:eastAsia="es-ES"/>
        </w:rPr>
        <w:t xml:space="preserve">10.- ¿Cuál ES EL PROCEDIMIENTO DE GESTIÓN DE LAS DENUNCIAS Y QUÉ PLAZOS SE DEBEN CUMPLIR? </w:t>
      </w:r>
    </w:p>
    <w:p w:rsidR="009379AD" w:rsidRPr="00441F30" w:rsidRDefault="009379AD" w:rsidP="00A107FB">
      <w:pPr>
        <w:shd w:val="clear" w:color="auto" w:fill="FFFFFF"/>
        <w:spacing w:before="180" w:after="180" w:line="240" w:lineRule="auto"/>
        <w:ind w:firstLine="360"/>
        <w:jc w:val="both"/>
        <w:rPr>
          <w:rFonts w:ascii="Verdana" w:eastAsia="Times New Roman" w:hAnsi="Verdana" w:cs="Times New Roman"/>
          <w:sz w:val="24"/>
          <w:szCs w:val="24"/>
          <w:lang w:eastAsia="es-ES"/>
        </w:rPr>
      </w:pPr>
    </w:p>
    <w:p w:rsidR="007F6934" w:rsidRPr="00441F30" w:rsidRDefault="00C7253B" w:rsidP="0057732A">
      <w:pPr>
        <w:numPr>
          <w:ilvl w:val="0"/>
          <w:numId w:val="2"/>
        </w:numPr>
        <w:shd w:val="clear" w:color="auto" w:fill="FFFFFF"/>
        <w:spacing w:before="180" w:after="180" w:line="240" w:lineRule="auto"/>
        <w:jc w:val="both"/>
        <w:rPr>
          <w:rFonts w:ascii="Verdana" w:eastAsia="Times New Roman" w:hAnsi="Verdana" w:cs="Times New Roman"/>
          <w:sz w:val="24"/>
          <w:szCs w:val="24"/>
          <w:lang w:eastAsia="es-ES"/>
        </w:rPr>
      </w:pPr>
      <w:r w:rsidRPr="00441F30">
        <w:rPr>
          <w:rFonts w:ascii="Verdana" w:eastAsia="Times New Roman" w:hAnsi="Verdana" w:cs="Times New Roman"/>
          <w:sz w:val="24"/>
          <w:szCs w:val="24"/>
          <w:lang w:eastAsia="es-ES"/>
        </w:rPr>
        <w:t xml:space="preserve">Un </w:t>
      </w:r>
      <w:r w:rsidRPr="00441F30">
        <w:rPr>
          <w:rFonts w:ascii="Verdana" w:eastAsia="Times New Roman" w:hAnsi="Verdana" w:cs="Times New Roman"/>
          <w:b/>
          <w:bCs/>
          <w:sz w:val="24"/>
          <w:szCs w:val="24"/>
          <w:lang w:eastAsia="es-ES"/>
        </w:rPr>
        <w:t xml:space="preserve">acuse de recibo </w:t>
      </w:r>
      <w:r w:rsidRPr="00441F30">
        <w:rPr>
          <w:rFonts w:ascii="Verdana" w:eastAsia="Times New Roman" w:hAnsi="Verdana" w:cs="Times New Roman"/>
          <w:sz w:val="24"/>
          <w:szCs w:val="24"/>
          <w:lang w:eastAsia="es-ES"/>
        </w:rPr>
        <w:t xml:space="preserve">de la denuncia al denunciante en un </w:t>
      </w:r>
      <w:r w:rsidRPr="00441F30">
        <w:rPr>
          <w:rFonts w:ascii="Verdana" w:eastAsia="Times New Roman" w:hAnsi="Verdana" w:cs="Times New Roman"/>
          <w:b/>
          <w:bCs/>
          <w:sz w:val="24"/>
          <w:szCs w:val="24"/>
          <w:u w:val="single"/>
          <w:lang w:eastAsia="es-ES"/>
        </w:rPr>
        <w:t>plazo de siete días naturales  a partir de la recepción;</w:t>
      </w:r>
    </w:p>
    <w:p w:rsidR="00BA59A9" w:rsidRDefault="000A2B7A" w:rsidP="0057732A">
      <w:pPr>
        <w:numPr>
          <w:ilvl w:val="0"/>
          <w:numId w:val="2"/>
        </w:numPr>
        <w:shd w:val="clear" w:color="auto" w:fill="FFFFFF"/>
        <w:spacing w:before="180" w:after="180" w:line="240" w:lineRule="auto"/>
        <w:jc w:val="both"/>
        <w:rPr>
          <w:rFonts w:ascii="Verdana" w:eastAsia="Times New Roman" w:hAnsi="Verdana" w:cs="Times New Roman"/>
          <w:sz w:val="24"/>
          <w:szCs w:val="24"/>
          <w:lang w:eastAsia="es-ES"/>
        </w:rPr>
      </w:pPr>
      <w:r>
        <w:rPr>
          <w:rFonts w:ascii="Verdana" w:eastAsia="Times New Roman" w:hAnsi="Verdana" w:cs="Times New Roman"/>
          <w:sz w:val="24"/>
          <w:szCs w:val="24"/>
          <w:lang w:eastAsia="es-ES"/>
        </w:rPr>
        <w:t xml:space="preserve">La empresa debe prever la </w:t>
      </w:r>
      <w:r w:rsidR="00C7253B" w:rsidRPr="00441F30">
        <w:rPr>
          <w:rFonts w:ascii="Verdana" w:eastAsia="Times New Roman" w:hAnsi="Verdana" w:cs="Times New Roman"/>
          <w:sz w:val="24"/>
          <w:szCs w:val="24"/>
          <w:lang w:eastAsia="es-ES"/>
        </w:rPr>
        <w:t xml:space="preserve"> designación de una </w:t>
      </w:r>
      <w:r w:rsidR="00C7253B" w:rsidRPr="00441F30">
        <w:rPr>
          <w:rFonts w:ascii="Verdana" w:eastAsia="Times New Roman" w:hAnsi="Verdana" w:cs="Times New Roman"/>
          <w:b/>
          <w:bCs/>
          <w:sz w:val="24"/>
          <w:szCs w:val="24"/>
          <w:lang w:eastAsia="es-ES"/>
        </w:rPr>
        <w:t>persona o departamento imparcia</w:t>
      </w:r>
      <w:r>
        <w:rPr>
          <w:rFonts w:ascii="Verdana" w:eastAsia="Times New Roman" w:hAnsi="Verdana" w:cs="Times New Roman"/>
          <w:b/>
          <w:bCs/>
          <w:sz w:val="24"/>
          <w:szCs w:val="24"/>
          <w:lang w:eastAsia="es-ES"/>
        </w:rPr>
        <w:t xml:space="preserve">l que sea competente para instruir </w:t>
      </w:r>
      <w:r w:rsidR="00C7253B" w:rsidRPr="00441F30">
        <w:rPr>
          <w:rFonts w:ascii="Verdana" w:eastAsia="Times New Roman" w:hAnsi="Verdana" w:cs="Times New Roman"/>
          <w:b/>
          <w:bCs/>
          <w:sz w:val="24"/>
          <w:szCs w:val="24"/>
          <w:lang w:eastAsia="es-ES"/>
        </w:rPr>
        <w:t xml:space="preserve"> las denuncias</w:t>
      </w:r>
      <w:r w:rsidR="00C7253B" w:rsidRPr="00441F30">
        <w:rPr>
          <w:rFonts w:ascii="Verdana" w:eastAsia="Times New Roman" w:hAnsi="Verdana" w:cs="Times New Roman"/>
          <w:sz w:val="24"/>
          <w:szCs w:val="24"/>
          <w:lang w:eastAsia="es-ES"/>
        </w:rPr>
        <w:t xml:space="preserve">, que podrá ser la misma persona o departamento que recibe las denuncias y que si fuere necesario mantendrá la comunicación con el denunciante y, en caso necesario, solicitará a este información adicional y le dará respuesta; </w:t>
      </w:r>
      <w:r w:rsidR="00BA59A9">
        <w:rPr>
          <w:rFonts w:ascii="Verdana" w:eastAsia="Times New Roman" w:hAnsi="Verdana" w:cs="Times New Roman"/>
          <w:sz w:val="24"/>
          <w:szCs w:val="24"/>
          <w:lang w:eastAsia="es-ES"/>
        </w:rPr>
        <w:t xml:space="preserve">En el caso de </w:t>
      </w:r>
      <w:proofErr w:type="spellStart"/>
      <w:r w:rsidR="00BA59A9">
        <w:rPr>
          <w:rFonts w:ascii="Verdana" w:eastAsia="Times New Roman" w:hAnsi="Verdana" w:cs="Times New Roman"/>
          <w:sz w:val="24"/>
          <w:szCs w:val="24"/>
          <w:lang w:eastAsia="es-ES"/>
        </w:rPr>
        <w:t>Istram</w:t>
      </w:r>
      <w:proofErr w:type="spellEnd"/>
      <w:r w:rsidR="00BA59A9">
        <w:rPr>
          <w:rFonts w:ascii="Verdana" w:eastAsia="Times New Roman" w:hAnsi="Verdana" w:cs="Times New Roman"/>
          <w:sz w:val="24"/>
          <w:szCs w:val="24"/>
          <w:lang w:eastAsia="es-ES"/>
        </w:rPr>
        <w:t xml:space="preserve">, la </w:t>
      </w:r>
      <w:r w:rsidR="00C7253B" w:rsidRPr="00441F30">
        <w:rPr>
          <w:rFonts w:ascii="Verdana" w:eastAsia="Times New Roman" w:hAnsi="Verdana" w:cs="Times New Roman"/>
          <w:sz w:val="24"/>
          <w:szCs w:val="24"/>
          <w:lang w:eastAsia="es-ES"/>
        </w:rPr>
        <w:t xml:space="preserve">INSTRUCCIÓN SE HACE POR </w:t>
      </w:r>
      <w:r w:rsidR="00C7253B" w:rsidRPr="00441F30">
        <w:rPr>
          <w:rFonts w:ascii="Verdana" w:eastAsia="Times New Roman" w:hAnsi="Verdana" w:cs="Times New Roman"/>
          <w:b/>
          <w:bCs/>
          <w:sz w:val="24"/>
          <w:szCs w:val="24"/>
          <w:lang w:eastAsia="es-ES"/>
        </w:rPr>
        <w:t>QUEIPO &amp; RIEGO ABOGADOS, S.L.P</w:t>
      </w:r>
      <w:r w:rsidR="00BA59A9">
        <w:rPr>
          <w:rFonts w:ascii="Verdana" w:eastAsia="Times New Roman" w:hAnsi="Verdana" w:cs="Times New Roman"/>
          <w:b/>
          <w:bCs/>
          <w:sz w:val="24"/>
          <w:szCs w:val="24"/>
          <w:lang w:eastAsia="es-ES"/>
        </w:rPr>
        <w:t xml:space="preserve">., </w:t>
      </w:r>
      <w:r w:rsidR="00BA59A9" w:rsidRPr="00BA59A9">
        <w:rPr>
          <w:rFonts w:ascii="Verdana" w:eastAsia="Times New Roman" w:hAnsi="Verdana" w:cs="Times New Roman"/>
          <w:bCs/>
          <w:sz w:val="24"/>
          <w:szCs w:val="24"/>
          <w:lang w:eastAsia="es-ES"/>
        </w:rPr>
        <w:t>despacho que</w:t>
      </w:r>
      <w:r w:rsidR="00BA59A9">
        <w:rPr>
          <w:rFonts w:ascii="Verdana" w:eastAsia="Times New Roman" w:hAnsi="Verdana" w:cs="Times New Roman"/>
          <w:b/>
          <w:bCs/>
          <w:sz w:val="24"/>
          <w:szCs w:val="24"/>
          <w:lang w:eastAsia="es-ES"/>
        </w:rPr>
        <w:t xml:space="preserve"> </w:t>
      </w:r>
      <w:r w:rsidR="00C7253B" w:rsidRPr="00441F30">
        <w:rPr>
          <w:rFonts w:ascii="Verdana" w:eastAsia="Times New Roman" w:hAnsi="Verdana" w:cs="Times New Roman"/>
          <w:sz w:val="24"/>
          <w:szCs w:val="24"/>
          <w:lang w:eastAsia="es-ES"/>
        </w:rPr>
        <w:t xml:space="preserve">   INVESTIGA,</w:t>
      </w:r>
      <w:r w:rsidR="00BA59A9">
        <w:rPr>
          <w:rFonts w:ascii="Verdana" w:eastAsia="Times New Roman" w:hAnsi="Verdana" w:cs="Times New Roman"/>
          <w:sz w:val="24"/>
          <w:szCs w:val="24"/>
          <w:lang w:eastAsia="es-ES"/>
        </w:rPr>
        <w:t xml:space="preserve"> y realiza un </w:t>
      </w:r>
      <w:r w:rsidR="00C7253B" w:rsidRPr="00441F30">
        <w:rPr>
          <w:rFonts w:ascii="Verdana" w:eastAsia="Times New Roman" w:hAnsi="Verdana" w:cs="Times New Roman"/>
          <w:sz w:val="24"/>
          <w:szCs w:val="24"/>
          <w:lang w:eastAsia="es-ES"/>
        </w:rPr>
        <w:t xml:space="preserve"> INFORME DE</w:t>
      </w:r>
      <w:r w:rsidR="00BA59A9">
        <w:rPr>
          <w:rFonts w:ascii="Verdana" w:eastAsia="Times New Roman" w:hAnsi="Verdana" w:cs="Times New Roman"/>
          <w:sz w:val="24"/>
          <w:szCs w:val="24"/>
          <w:lang w:eastAsia="es-ES"/>
        </w:rPr>
        <w:t xml:space="preserve"> TODA </w:t>
      </w:r>
      <w:r w:rsidR="00C7253B" w:rsidRPr="00441F30">
        <w:rPr>
          <w:rFonts w:ascii="Verdana" w:eastAsia="Times New Roman" w:hAnsi="Verdana" w:cs="Times New Roman"/>
          <w:sz w:val="24"/>
          <w:szCs w:val="24"/>
          <w:lang w:eastAsia="es-ES"/>
        </w:rPr>
        <w:t xml:space="preserve"> INVESTIGACIÓN EFECTUADA con los resultados de la misma y sus conclusiones no vinculantes. </w:t>
      </w:r>
      <w:r w:rsidR="00BA59A9">
        <w:rPr>
          <w:rFonts w:ascii="Verdana" w:eastAsia="Times New Roman" w:hAnsi="Verdana" w:cs="Times New Roman"/>
          <w:sz w:val="24"/>
          <w:szCs w:val="24"/>
          <w:lang w:eastAsia="es-ES"/>
        </w:rPr>
        <w:t xml:space="preserve">Dicho informe, se </w:t>
      </w:r>
      <w:r w:rsidR="00C7253B" w:rsidRPr="00441F30">
        <w:rPr>
          <w:rFonts w:ascii="Verdana" w:eastAsia="Times New Roman" w:hAnsi="Verdana" w:cs="Times New Roman"/>
          <w:sz w:val="24"/>
          <w:szCs w:val="24"/>
          <w:lang w:eastAsia="es-ES"/>
        </w:rPr>
        <w:t>REMITE A</w:t>
      </w:r>
      <w:r w:rsidR="00BA59A9">
        <w:rPr>
          <w:rFonts w:ascii="Verdana" w:eastAsia="Times New Roman" w:hAnsi="Verdana" w:cs="Times New Roman"/>
          <w:sz w:val="24"/>
          <w:szCs w:val="24"/>
          <w:lang w:eastAsia="es-ES"/>
        </w:rPr>
        <w:t>L</w:t>
      </w:r>
      <w:r w:rsidR="00C7253B" w:rsidRPr="00441F30">
        <w:rPr>
          <w:rFonts w:ascii="Verdana" w:eastAsia="Times New Roman" w:hAnsi="Verdana" w:cs="Times New Roman"/>
          <w:sz w:val="24"/>
          <w:szCs w:val="24"/>
          <w:lang w:eastAsia="es-ES"/>
        </w:rPr>
        <w:t xml:space="preserve"> COMPLIANCE OFFICER.</w:t>
      </w:r>
    </w:p>
    <w:p w:rsidR="00BA59A9" w:rsidRPr="00BA59A9" w:rsidRDefault="00BA59A9" w:rsidP="00BA59A9">
      <w:pPr>
        <w:pStyle w:val="Prrafodelista"/>
        <w:numPr>
          <w:ilvl w:val="0"/>
          <w:numId w:val="2"/>
        </w:numPr>
        <w:shd w:val="clear" w:color="auto" w:fill="FFFFFF"/>
        <w:spacing w:before="180" w:after="180" w:line="240" w:lineRule="auto"/>
        <w:jc w:val="both"/>
        <w:rPr>
          <w:rFonts w:ascii="Verdana" w:eastAsia="Times New Roman" w:hAnsi="Verdana" w:cs="Times New Roman"/>
          <w:sz w:val="24"/>
          <w:szCs w:val="24"/>
          <w:lang w:eastAsia="es-ES"/>
        </w:rPr>
      </w:pPr>
      <w:r w:rsidRPr="00BA59A9">
        <w:rPr>
          <w:rFonts w:ascii="Verdana" w:eastAsia="Times New Roman" w:hAnsi="Verdana" w:cs="Times New Roman"/>
          <w:sz w:val="24"/>
          <w:szCs w:val="24"/>
          <w:lang w:eastAsia="es-ES"/>
        </w:rPr>
        <w:t>La/s persona/s  afectada/s denunciada/s tienen derecho a que se les informe de las acciones u omisiones que se les atribuyen, y a ser oídas en cualquier momento. Dicha comunicación tendrá lugar en el tiempo y forma que se considere adecuado para garantizar el buen fin de la investigación.</w:t>
      </w:r>
    </w:p>
    <w:p w:rsidR="007F6934" w:rsidRPr="00441F30" w:rsidRDefault="00C7253B" w:rsidP="00BA59A9">
      <w:pPr>
        <w:shd w:val="clear" w:color="auto" w:fill="FFFFFF"/>
        <w:spacing w:before="180" w:after="180" w:line="240" w:lineRule="auto"/>
        <w:ind w:left="720"/>
        <w:jc w:val="both"/>
        <w:rPr>
          <w:rFonts w:ascii="Verdana" w:eastAsia="Times New Roman" w:hAnsi="Verdana" w:cs="Times New Roman"/>
          <w:sz w:val="24"/>
          <w:szCs w:val="24"/>
          <w:lang w:eastAsia="es-ES"/>
        </w:rPr>
      </w:pPr>
      <w:r w:rsidRPr="00441F30">
        <w:rPr>
          <w:rFonts w:ascii="Verdana" w:eastAsia="Times New Roman" w:hAnsi="Verdana" w:cs="Times New Roman"/>
          <w:sz w:val="24"/>
          <w:szCs w:val="24"/>
          <w:lang w:eastAsia="es-ES"/>
        </w:rPr>
        <w:t xml:space="preserve"> </w:t>
      </w:r>
    </w:p>
    <w:p w:rsidR="00BA59A9" w:rsidRPr="00BA59A9" w:rsidRDefault="00BA59A9" w:rsidP="00BA59A9">
      <w:pPr>
        <w:pStyle w:val="Prrafodelista"/>
        <w:numPr>
          <w:ilvl w:val="0"/>
          <w:numId w:val="2"/>
        </w:numPr>
        <w:shd w:val="clear" w:color="auto" w:fill="FFFFFF"/>
        <w:spacing w:before="180" w:after="180" w:line="240" w:lineRule="auto"/>
        <w:jc w:val="both"/>
        <w:rPr>
          <w:rFonts w:ascii="Verdana" w:eastAsia="Times New Roman" w:hAnsi="Verdana" w:cs="Times New Roman"/>
          <w:sz w:val="24"/>
          <w:szCs w:val="24"/>
          <w:lang w:eastAsia="es-ES"/>
        </w:rPr>
      </w:pPr>
      <w:r>
        <w:rPr>
          <w:rFonts w:ascii="Verdana" w:eastAsia="Times New Roman" w:hAnsi="Verdana" w:cs="Times New Roman"/>
          <w:b/>
          <w:bCs/>
          <w:sz w:val="24"/>
          <w:szCs w:val="24"/>
          <w:lang w:eastAsia="es-ES"/>
        </w:rPr>
        <w:lastRenderedPageBreak/>
        <w:t xml:space="preserve">El plazo para dar respuesta </w:t>
      </w:r>
      <w:r w:rsidR="00C7253B" w:rsidRPr="00BA59A9">
        <w:rPr>
          <w:rFonts w:ascii="Verdana" w:eastAsia="Times New Roman" w:hAnsi="Verdana" w:cs="Times New Roman"/>
          <w:b/>
          <w:bCs/>
          <w:sz w:val="24"/>
          <w:szCs w:val="24"/>
          <w:lang w:eastAsia="es-ES"/>
        </w:rPr>
        <w:t xml:space="preserve"> no será superior a tres meses </w:t>
      </w:r>
      <w:r w:rsidR="00C7253B" w:rsidRPr="00BA59A9">
        <w:rPr>
          <w:rFonts w:ascii="Verdana" w:eastAsia="Times New Roman" w:hAnsi="Verdana" w:cs="Times New Roman"/>
          <w:sz w:val="24"/>
          <w:szCs w:val="24"/>
          <w:lang w:eastAsia="es-ES"/>
        </w:rPr>
        <w:t xml:space="preserve">a partir del acuse de recibo o, si no se remitió un acuse de recibo al denunciante, a tres meses a partir del vencimiento del plazo de siete días después de presentarse la denuncia; </w:t>
      </w:r>
      <w:r w:rsidRPr="00BA59A9">
        <w:rPr>
          <w:rFonts w:ascii="Verdana" w:eastAsia="Times New Roman" w:hAnsi="Verdana" w:cs="Times New Roman"/>
          <w:sz w:val="24"/>
          <w:szCs w:val="24"/>
          <w:lang w:eastAsia="es-ES"/>
        </w:rPr>
        <w:t>salvo casos de especial complejidad que requieran una ampliación del plazo, en cuyo caso, este podrá extenderse hasta un máximo de otros tres meses adicionales.</w:t>
      </w:r>
    </w:p>
    <w:p w:rsidR="007F6934" w:rsidRPr="00BA59A9" w:rsidRDefault="00C7253B" w:rsidP="0057732A">
      <w:pPr>
        <w:numPr>
          <w:ilvl w:val="0"/>
          <w:numId w:val="2"/>
        </w:numPr>
        <w:shd w:val="clear" w:color="auto" w:fill="FFFFFF"/>
        <w:spacing w:before="180" w:after="180" w:line="240" w:lineRule="auto"/>
        <w:jc w:val="both"/>
        <w:rPr>
          <w:rFonts w:ascii="Verdana" w:eastAsia="Times New Roman" w:hAnsi="Verdana" w:cs="Times New Roman"/>
          <w:sz w:val="24"/>
          <w:szCs w:val="24"/>
          <w:lang w:eastAsia="es-ES"/>
        </w:rPr>
      </w:pPr>
      <w:r w:rsidRPr="00BA59A9">
        <w:rPr>
          <w:rFonts w:ascii="Verdana" w:eastAsia="Times New Roman" w:hAnsi="Verdana" w:cs="Times New Roman"/>
          <w:sz w:val="24"/>
          <w:szCs w:val="24"/>
          <w:lang w:eastAsia="es-ES"/>
        </w:rPr>
        <w:t xml:space="preserve"> ORGANO COMPETENTE PARA RESOLVER ES EL  CONSEJO DE ADMINISTRACIÓN POR MAYORÍA SIMPLE. </w:t>
      </w:r>
    </w:p>
    <w:p w:rsidR="0057732A" w:rsidRPr="00441F30" w:rsidRDefault="00BA59A9" w:rsidP="0057732A">
      <w:pPr>
        <w:numPr>
          <w:ilvl w:val="0"/>
          <w:numId w:val="2"/>
        </w:numPr>
        <w:shd w:val="clear" w:color="auto" w:fill="FFFFFF"/>
        <w:spacing w:before="180" w:after="180" w:line="240" w:lineRule="auto"/>
        <w:jc w:val="both"/>
        <w:rPr>
          <w:rFonts w:ascii="Verdana" w:eastAsia="Times New Roman" w:hAnsi="Verdana" w:cs="Times New Roman"/>
          <w:sz w:val="24"/>
          <w:szCs w:val="24"/>
          <w:lang w:eastAsia="es-ES"/>
        </w:rPr>
      </w:pPr>
      <w:r>
        <w:rPr>
          <w:rFonts w:ascii="Verdana" w:eastAsia="Times New Roman" w:hAnsi="Verdana" w:cs="Times New Roman"/>
          <w:sz w:val="24"/>
          <w:szCs w:val="24"/>
          <w:lang w:eastAsia="es-ES"/>
        </w:rPr>
        <w:t xml:space="preserve">El </w:t>
      </w:r>
      <w:r w:rsidR="0057732A" w:rsidRPr="00441F30">
        <w:rPr>
          <w:rFonts w:ascii="Verdana" w:eastAsia="Times New Roman" w:hAnsi="Verdana" w:cs="Times New Roman"/>
          <w:sz w:val="24"/>
          <w:szCs w:val="24"/>
          <w:lang w:eastAsia="es-ES"/>
        </w:rPr>
        <w:t xml:space="preserve">DENUNCIANTE ACCEDE A FORMULARIO Y LO CUMPLIMENTA. QUEDA DIRIGIDO AUTOMÁTICAMENTE AL COMPLIANCE OFFICER. </w:t>
      </w:r>
    </w:p>
    <w:p w:rsidR="0057732A" w:rsidRPr="00441F30" w:rsidRDefault="0057732A" w:rsidP="0057732A">
      <w:pPr>
        <w:numPr>
          <w:ilvl w:val="0"/>
          <w:numId w:val="2"/>
        </w:numPr>
        <w:shd w:val="clear" w:color="auto" w:fill="FFFFFF"/>
        <w:spacing w:before="180" w:after="180" w:line="240" w:lineRule="auto"/>
        <w:jc w:val="both"/>
        <w:rPr>
          <w:rFonts w:ascii="Verdana" w:eastAsia="Times New Roman" w:hAnsi="Verdana" w:cs="Times New Roman"/>
          <w:sz w:val="24"/>
          <w:szCs w:val="24"/>
          <w:lang w:eastAsia="es-ES"/>
        </w:rPr>
      </w:pPr>
      <w:r w:rsidRPr="00441F30">
        <w:rPr>
          <w:rFonts w:ascii="Verdana" w:eastAsia="Times New Roman" w:hAnsi="Verdana" w:cs="Times New Roman"/>
          <w:sz w:val="24"/>
          <w:szCs w:val="24"/>
          <w:lang w:eastAsia="es-ES"/>
        </w:rPr>
        <w:t>B) SIETE DÍAS NATURALES PARA REGISTRAR LA DENUNCIA, DAR ACUSE RECIBO AL DENUNCIANTE Y REMITIRLA A QYR ABOGADOS, SLP.</w:t>
      </w:r>
    </w:p>
    <w:p w:rsidR="0057732A" w:rsidRPr="00441F30" w:rsidRDefault="0057732A" w:rsidP="0057732A">
      <w:pPr>
        <w:numPr>
          <w:ilvl w:val="0"/>
          <w:numId w:val="2"/>
        </w:numPr>
        <w:shd w:val="clear" w:color="auto" w:fill="FFFFFF"/>
        <w:spacing w:before="180" w:after="180" w:line="240" w:lineRule="auto"/>
        <w:jc w:val="both"/>
        <w:rPr>
          <w:rFonts w:ascii="Verdana" w:eastAsia="Times New Roman" w:hAnsi="Verdana" w:cs="Times New Roman"/>
          <w:sz w:val="24"/>
          <w:szCs w:val="24"/>
          <w:lang w:eastAsia="es-ES"/>
        </w:rPr>
      </w:pPr>
      <w:r w:rsidRPr="00441F30">
        <w:rPr>
          <w:rFonts w:ascii="Verdana" w:eastAsia="Times New Roman" w:hAnsi="Verdana" w:cs="Times New Roman"/>
          <w:sz w:val="24"/>
          <w:szCs w:val="24"/>
          <w:lang w:eastAsia="es-ES"/>
        </w:rPr>
        <w:t>C)</w:t>
      </w:r>
      <w:r w:rsidR="00BA59A9">
        <w:rPr>
          <w:rFonts w:ascii="Verdana" w:eastAsia="Times New Roman" w:hAnsi="Verdana" w:cs="Times New Roman"/>
          <w:sz w:val="24"/>
          <w:szCs w:val="24"/>
          <w:lang w:eastAsia="es-ES"/>
        </w:rPr>
        <w:t xml:space="preserve"> </w:t>
      </w:r>
      <w:r w:rsidRPr="00441F30">
        <w:rPr>
          <w:rFonts w:ascii="Verdana" w:eastAsia="Times New Roman" w:hAnsi="Verdana" w:cs="Times New Roman"/>
          <w:sz w:val="24"/>
          <w:szCs w:val="24"/>
          <w:lang w:eastAsia="es-ES"/>
        </w:rPr>
        <w:t>30 DÍAS DESDE EL ACUSE DE RECIBO PARA ENTREVISTAR AL DENUNCIANTE SI FUERA PRECISO Y    RECABAR PRUEBAS DE TODA ÍNDOLE, ASÍ COMO PARA COMUNICAR CONFIDENCIALMENTE LA DENUNCIA A</w:t>
      </w:r>
      <w:r w:rsidR="00BA59A9">
        <w:rPr>
          <w:rFonts w:ascii="Verdana" w:eastAsia="Times New Roman" w:hAnsi="Verdana" w:cs="Times New Roman"/>
          <w:sz w:val="24"/>
          <w:szCs w:val="24"/>
          <w:lang w:eastAsia="es-ES"/>
        </w:rPr>
        <w:t>L</w:t>
      </w:r>
      <w:r w:rsidRPr="00441F30">
        <w:rPr>
          <w:rFonts w:ascii="Verdana" w:eastAsia="Times New Roman" w:hAnsi="Verdana" w:cs="Times New Roman"/>
          <w:sz w:val="24"/>
          <w:szCs w:val="24"/>
          <w:lang w:eastAsia="es-ES"/>
        </w:rPr>
        <w:t xml:space="preserve"> DENUNCIADO </w:t>
      </w:r>
      <w:r w:rsidR="00BA59A9">
        <w:rPr>
          <w:rFonts w:ascii="Verdana" w:eastAsia="Times New Roman" w:hAnsi="Verdana" w:cs="Times New Roman"/>
          <w:sz w:val="24"/>
          <w:szCs w:val="24"/>
          <w:lang w:eastAsia="es-ES"/>
        </w:rPr>
        <w:t xml:space="preserve">Y TERCEROS IMPLICADOS O TESTIGOS. </w:t>
      </w:r>
    </w:p>
    <w:p w:rsidR="0057732A" w:rsidRPr="00441F30" w:rsidRDefault="0057732A" w:rsidP="0057732A">
      <w:pPr>
        <w:numPr>
          <w:ilvl w:val="0"/>
          <w:numId w:val="2"/>
        </w:numPr>
        <w:shd w:val="clear" w:color="auto" w:fill="FFFFFF"/>
        <w:spacing w:before="180" w:after="180" w:line="240" w:lineRule="auto"/>
        <w:jc w:val="both"/>
        <w:rPr>
          <w:rFonts w:ascii="Verdana" w:eastAsia="Times New Roman" w:hAnsi="Verdana" w:cs="Times New Roman"/>
          <w:sz w:val="24"/>
          <w:szCs w:val="24"/>
          <w:lang w:eastAsia="es-ES"/>
        </w:rPr>
      </w:pPr>
      <w:r w:rsidRPr="00441F30">
        <w:rPr>
          <w:rFonts w:ascii="Verdana" w:eastAsia="Times New Roman" w:hAnsi="Verdana" w:cs="Times New Roman"/>
          <w:sz w:val="24"/>
          <w:szCs w:val="24"/>
          <w:lang w:eastAsia="es-ES"/>
        </w:rPr>
        <w:t>D)</w:t>
      </w:r>
      <w:r w:rsidR="00BA59A9">
        <w:rPr>
          <w:rFonts w:ascii="Verdana" w:eastAsia="Times New Roman" w:hAnsi="Verdana" w:cs="Times New Roman"/>
          <w:sz w:val="24"/>
          <w:szCs w:val="24"/>
          <w:lang w:eastAsia="es-ES"/>
        </w:rPr>
        <w:t xml:space="preserve"> </w:t>
      </w:r>
      <w:r w:rsidRPr="00441F30">
        <w:rPr>
          <w:rFonts w:ascii="Verdana" w:eastAsia="Times New Roman" w:hAnsi="Verdana" w:cs="Times New Roman"/>
          <w:sz w:val="24"/>
          <w:szCs w:val="24"/>
          <w:lang w:eastAsia="es-ES"/>
        </w:rPr>
        <w:t>30 DÍAS  A CONTAR DESDE LA FINALIZACIÓN DE LOS ANTERIORES 30,  PARA ENTREVISTAR AL</w:t>
      </w:r>
      <w:r w:rsidR="00BA59A9">
        <w:rPr>
          <w:rFonts w:ascii="Verdana" w:eastAsia="Times New Roman" w:hAnsi="Verdana" w:cs="Times New Roman"/>
          <w:sz w:val="24"/>
          <w:szCs w:val="24"/>
          <w:lang w:eastAsia="es-ES"/>
        </w:rPr>
        <w:t xml:space="preserve">/LOS </w:t>
      </w:r>
      <w:r w:rsidRPr="00441F30">
        <w:rPr>
          <w:rFonts w:ascii="Verdana" w:eastAsia="Times New Roman" w:hAnsi="Verdana" w:cs="Times New Roman"/>
          <w:sz w:val="24"/>
          <w:szCs w:val="24"/>
          <w:lang w:eastAsia="es-ES"/>
        </w:rPr>
        <w:t xml:space="preserve"> DENUNCIADO/S Y POSIBLES TERCEROS, REDACTAR INFORME CON PROPUESTA DE RESOLUCIÓN A REMITIR AL COMPLIANCE OFFICER. </w:t>
      </w:r>
    </w:p>
    <w:p w:rsidR="00BA59A9" w:rsidRDefault="0057732A" w:rsidP="0057732A">
      <w:pPr>
        <w:numPr>
          <w:ilvl w:val="0"/>
          <w:numId w:val="2"/>
        </w:numPr>
        <w:shd w:val="clear" w:color="auto" w:fill="FFFFFF"/>
        <w:spacing w:before="180" w:after="180" w:line="240" w:lineRule="auto"/>
        <w:jc w:val="both"/>
        <w:rPr>
          <w:rFonts w:ascii="Verdana" w:eastAsia="Times New Roman" w:hAnsi="Verdana" w:cs="Times New Roman"/>
          <w:sz w:val="24"/>
          <w:szCs w:val="24"/>
          <w:lang w:eastAsia="es-ES"/>
        </w:rPr>
      </w:pPr>
      <w:r w:rsidRPr="00441F30">
        <w:rPr>
          <w:rFonts w:ascii="Verdana" w:eastAsia="Times New Roman" w:hAnsi="Verdana" w:cs="Times New Roman"/>
          <w:sz w:val="24"/>
          <w:szCs w:val="24"/>
          <w:lang w:eastAsia="es-ES"/>
        </w:rPr>
        <w:t xml:space="preserve">E) RESOLUCIÓN DEFINITIVA DEL CONSEJO DE ADMINISTRACIÓN, PLAZO MÁXIMO DE TRES MESES (90 DÍAS) DESDE LA FINALIZACIÓN DE LOS SIETE PRIMEROS DÍAS NATURALES A CONTAR DESDE LA PRESENTACIÓN DE LA DENUNCIA.  </w:t>
      </w:r>
    </w:p>
    <w:p w:rsidR="0057732A" w:rsidRPr="00441F30" w:rsidRDefault="00BA59A9" w:rsidP="0057732A">
      <w:pPr>
        <w:numPr>
          <w:ilvl w:val="0"/>
          <w:numId w:val="2"/>
        </w:numPr>
        <w:shd w:val="clear" w:color="auto" w:fill="FFFFFF"/>
        <w:spacing w:before="180" w:after="180" w:line="240" w:lineRule="auto"/>
        <w:jc w:val="both"/>
        <w:rPr>
          <w:rFonts w:ascii="Verdana" w:eastAsia="Times New Roman" w:hAnsi="Verdana" w:cs="Times New Roman"/>
          <w:sz w:val="24"/>
          <w:szCs w:val="24"/>
          <w:lang w:eastAsia="es-ES"/>
        </w:rPr>
      </w:pPr>
      <w:r>
        <w:rPr>
          <w:rFonts w:ascii="Verdana" w:eastAsia="Times New Roman" w:hAnsi="Verdana" w:cs="Times New Roman"/>
          <w:sz w:val="24"/>
          <w:szCs w:val="24"/>
          <w:lang w:eastAsia="es-ES"/>
        </w:rPr>
        <w:t xml:space="preserve">LA RESOLUCIÓN PUEDE ACIRDAR EL ARCHIVO DE LA DENUNCIA, INDICANDO EN TAL CASO AL DENUNCIANTE LA POSIBILIDAD DE DENUNCIAR LOS HECHOS EXTERNAMENTE, CON LOS PLAZOS Y CAUCES QUE HAY; O PUEDE ESTIMARSE, ADOPTANDO LA EMPRESA LAS MEDIDAS DE SANCIÓN O DENUNCIA INTERNAS Y/O EXTERNAS QUE PROCEDAN. </w:t>
      </w:r>
      <w:r w:rsidR="0057732A" w:rsidRPr="00441F30">
        <w:rPr>
          <w:rFonts w:ascii="Verdana" w:eastAsia="Times New Roman" w:hAnsi="Verdana" w:cs="Times New Roman"/>
          <w:sz w:val="24"/>
          <w:szCs w:val="24"/>
          <w:lang w:eastAsia="es-ES"/>
        </w:rPr>
        <w:t xml:space="preserve"> </w:t>
      </w:r>
    </w:p>
    <w:p w:rsidR="009379AD" w:rsidRDefault="009379AD" w:rsidP="00A107FB">
      <w:pPr>
        <w:shd w:val="clear" w:color="auto" w:fill="FFFFFF"/>
        <w:spacing w:before="180" w:after="180" w:line="240" w:lineRule="auto"/>
        <w:ind w:firstLine="360"/>
        <w:jc w:val="both"/>
        <w:rPr>
          <w:rFonts w:ascii="Verdana" w:eastAsia="Times New Roman" w:hAnsi="Verdana" w:cs="Times New Roman"/>
          <w:color w:val="FF0000"/>
          <w:sz w:val="24"/>
          <w:szCs w:val="24"/>
          <w:lang w:eastAsia="es-ES"/>
        </w:rPr>
      </w:pPr>
    </w:p>
    <w:p w:rsidR="009379AD" w:rsidRPr="009379AD" w:rsidRDefault="009379AD" w:rsidP="00A107FB">
      <w:pPr>
        <w:shd w:val="clear" w:color="auto" w:fill="FFFFFF"/>
        <w:spacing w:before="180" w:after="180" w:line="240" w:lineRule="auto"/>
        <w:ind w:firstLine="360"/>
        <w:jc w:val="both"/>
        <w:rPr>
          <w:rFonts w:ascii="Verdana" w:eastAsia="Times New Roman" w:hAnsi="Verdana" w:cs="Times New Roman"/>
          <w:color w:val="0070C0"/>
          <w:sz w:val="32"/>
          <w:szCs w:val="32"/>
          <w:lang w:eastAsia="es-ES"/>
        </w:rPr>
      </w:pPr>
      <w:r w:rsidRPr="009379AD">
        <w:rPr>
          <w:rFonts w:ascii="Verdana" w:eastAsia="Times New Roman" w:hAnsi="Verdana" w:cs="Times New Roman"/>
          <w:color w:val="0070C0"/>
          <w:sz w:val="32"/>
          <w:szCs w:val="32"/>
          <w:lang w:eastAsia="es-ES"/>
        </w:rPr>
        <w:lastRenderedPageBreak/>
        <w:t>11.- ¿QUÉ GARANTÍAS DEBEN CUMPLIRSE EN TODO CASO?</w:t>
      </w:r>
    </w:p>
    <w:p w:rsidR="009379AD" w:rsidRDefault="009379AD" w:rsidP="00A107FB">
      <w:pPr>
        <w:shd w:val="clear" w:color="auto" w:fill="FFFFFF"/>
        <w:spacing w:before="180" w:after="180" w:line="240" w:lineRule="auto"/>
        <w:ind w:firstLine="360"/>
        <w:jc w:val="both"/>
        <w:rPr>
          <w:rFonts w:ascii="Verdana" w:eastAsia="Times New Roman" w:hAnsi="Verdana" w:cs="Times New Roman"/>
          <w:color w:val="FF0000"/>
          <w:sz w:val="24"/>
          <w:szCs w:val="24"/>
          <w:lang w:eastAsia="es-ES"/>
        </w:rPr>
      </w:pPr>
    </w:p>
    <w:p w:rsidR="00A107FB" w:rsidRDefault="00A107FB" w:rsidP="00BA59A9">
      <w:pPr>
        <w:pStyle w:val="Prrafodelista"/>
        <w:numPr>
          <w:ilvl w:val="0"/>
          <w:numId w:val="3"/>
        </w:numPr>
        <w:shd w:val="clear" w:color="auto" w:fill="FFFFFF"/>
        <w:spacing w:before="180" w:after="180" w:line="240" w:lineRule="auto"/>
        <w:jc w:val="both"/>
        <w:rPr>
          <w:rFonts w:ascii="Verdana" w:eastAsia="Times New Roman" w:hAnsi="Verdana" w:cs="Times New Roman"/>
          <w:sz w:val="24"/>
          <w:szCs w:val="24"/>
          <w:lang w:eastAsia="es-ES"/>
        </w:rPr>
      </w:pPr>
      <w:r w:rsidRPr="00BA59A9">
        <w:rPr>
          <w:rFonts w:ascii="Verdana" w:eastAsia="Times New Roman" w:hAnsi="Verdana" w:cs="Times New Roman"/>
          <w:b/>
          <w:sz w:val="24"/>
          <w:szCs w:val="24"/>
          <w:lang w:eastAsia="es-ES"/>
        </w:rPr>
        <w:t>Garantía de la confidencialidad</w:t>
      </w:r>
      <w:r w:rsidRPr="00BA59A9">
        <w:rPr>
          <w:rFonts w:ascii="Verdana" w:eastAsia="Times New Roman" w:hAnsi="Verdana" w:cs="Times New Roman"/>
          <w:sz w:val="24"/>
          <w:szCs w:val="24"/>
          <w:lang w:eastAsia="es-ES"/>
        </w:rPr>
        <w:t xml:space="preserve"> </w:t>
      </w:r>
      <w:r w:rsidRPr="00360210">
        <w:rPr>
          <w:rFonts w:ascii="Verdana" w:eastAsia="Times New Roman" w:hAnsi="Verdana" w:cs="Times New Roman"/>
          <w:b/>
          <w:sz w:val="24"/>
          <w:szCs w:val="24"/>
          <w:lang w:eastAsia="es-ES"/>
        </w:rPr>
        <w:t>cuando la comunicación sea remitida por canales de denuncia que no sean los establecidos</w:t>
      </w:r>
      <w:r w:rsidRPr="00BA59A9">
        <w:rPr>
          <w:rFonts w:ascii="Verdana" w:eastAsia="Times New Roman" w:hAnsi="Verdana" w:cs="Times New Roman"/>
          <w:sz w:val="24"/>
          <w:szCs w:val="24"/>
          <w:lang w:eastAsia="es-ES"/>
        </w:rPr>
        <w:t xml:space="preserve"> o a miembros del personal no responsable de su tratamiento, al que se habrá formado en esta materia y advertido de la tipificación como infracción muy grave de su quebranto y, asimismo, el establecimiento de la obligación del receptor de la comunicación de remitirla inmediatam</w:t>
      </w:r>
      <w:r w:rsidR="00BA59A9" w:rsidRPr="00BA59A9">
        <w:rPr>
          <w:rFonts w:ascii="Verdana" w:eastAsia="Times New Roman" w:hAnsi="Verdana" w:cs="Times New Roman"/>
          <w:sz w:val="24"/>
          <w:szCs w:val="24"/>
          <w:lang w:eastAsia="es-ES"/>
        </w:rPr>
        <w:t xml:space="preserve">ente al Responsable del Sistema o </w:t>
      </w:r>
      <w:proofErr w:type="spellStart"/>
      <w:r w:rsidR="00BA59A9" w:rsidRPr="00BA59A9">
        <w:rPr>
          <w:rFonts w:ascii="Verdana" w:eastAsia="Times New Roman" w:hAnsi="Verdana" w:cs="Times New Roman"/>
          <w:sz w:val="24"/>
          <w:szCs w:val="24"/>
          <w:lang w:eastAsia="es-ES"/>
        </w:rPr>
        <w:t>compliance</w:t>
      </w:r>
      <w:proofErr w:type="spellEnd"/>
      <w:r w:rsidR="00BA59A9" w:rsidRPr="00BA59A9">
        <w:rPr>
          <w:rFonts w:ascii="Verdana" w:eastAsia="Times New Roman" w:hAnsi="Verdana" w:cs="Times New Roman"/>
          <w:sz w:val="24"/>
          <w:szCs w:val="24"/>
          <w:lang w:eastAsia="es-ES"/>
        </w:rPr>
        <w:t xml:space="preserve"> </w:t>
      </w:r>
      <w:proofErr w:type="spellStart"/>
      <w:r w:rsidR="00BA59A9" w:rsidRPr="00BA59A9">
        <w:rPr>
          <w:rFonts w:ascii="Verdana" w:eastAsia="Times New Roman" w:hAnsi="Verdana" w:cs="Times New Roman"/>
          <w:sz w:val="24"/>
          <w:szCs w:val="24"/>
          <w:lang w:eastAsia="es-ES"/>
        </w:rPr>
        <w:t>officer</w:t>
      </w:r>
      <w:proofErr w:type="spellEnd"/>
      <w:r w:rsidR="00BA59A9" w:rsidRPr="00BA59A9">
        <w:rPr>
          <w:rFonts w:ascii="Verdana" w:eastAsia="Times New Roman" w:hAnsi="Verdana" w:cs="Times New Roman"/>
          <w:sz w:val="24"/>
          <w:szCs w:val="24"/>
          <w:lang w:eastAsia="es-ES"/>
        </w:rPr>
        <w:t xml:space="preserve">. </w:t>
      </w:r>
    </w:p>
    <w:p w:rsidR="00BA59A9" w:rsidRPr="00BA59A9" w:rsidRDefault="00BA59A9" w:rsidP="00BA59A9">
      <w:pPr>
        <w:pStyle w:val="Prrafodelista"/>
        <w:shd w:val="clear" w:color="auto" w:fill="FFFFFF"/>
        <w:spacing w:before="180" w:after="180" w:line="240" w:lineRule="auto"/>
        <w:ind w:left="1080"/>
        <w:jc w:val="both"/>
        <w:rPr>
          <w:rFonts w:ascii="Verdana" w:eastAsia="Times New Roman" w:hAnsi="Verdana" w:cs="Times New Roman"/>
          <w:sz w:val="24"/>
          <w:szCs w:val="24"/>
          <w:lang w:eastAsia="es-ES"/>
        </w:rPr>
      </w:pPr>
    </w:p>
    <w:p w:rsidR="00360210" w:rsidRPr="00360210" w:rsidRDefault="00360210" w:rsidP="00360210">
      <w:pPr>
        <w:pStyle w:val="Prrafodelista"/>
        <w:rPr>
          <w:rFonts w:ascii="Verdana" w:eastAsia="Times New Roman" w:hAnsi="Verdana" w:cs="Times New Roman"/>
          <w:sz w:val="24"/>
          <w:szCs w:val="24"/>
          <w:lang w:eastAsia="es-ES"/>
        </w:rPr>
      </w:pPr>
    </w:p>
    <w:p w:rsidR="00360210" w:rsidRDefault="00360210" w:rsidP="00360210">
      <w:pPr>
        <w:pStyle w:val="Prrafodelista"/>
        <w:numPr>
          <w:ilvl w:val="0"/>
          <w:numId w:val="3"/>
        </w:numPr>
        <w:shd w:val="clear" w:color="auto" w:fill="FFFFFF"/>
        <w:spacing w:before="180" w:after="180" w:line="240" w:lineRule="auto"/>
        <w:jc w:val="both"/>
        <w:rPr>
          <w:rFonts w:ascii="Verdana" w:eastAsia="Times New Roman" w:hAnsi="Verdana" w:cs="Times New Roman"/>
          <w:sz w:val="24"/>
          <w:szCs w:val="24"/>
          <w:lang w:eastAsia="es-ES"/>
        </w:rPr>
      </w:pPr>
      <w:r w:rsidRPr="00360210">
        <w:rPr>
          <w:rFonts w:ascii="Verdana" w:eastAsia="Times New Roman" w:hAnsi="Verdana" w:cs="Times New Roman"/>
          <w:sz w:val="24"/>
          <w:szCs w:val="24"/>
          <w:lang w:eastAsia="es-ES"/>
        </w:rPr>
        <w:t xml:space="preserve">Los sistemas internos de información, los canales externos y quienes reciban revelaciones públicas no obtendrán datos que permitan la identificación del informante y deberán contar con medidas técnicas y organizativas adecuadas para preservar la identidad y </w:t>
      </w:r>
      <w:r w:rsidRPr="00360210">
        <w:rPr>
          <w:rFonts w:ascii="Verdana" w:eastAsia="Times New Roman" w:hAnsi="Verdana" w:cs="Times New Roman"/>
          <w:b/>
          <w:sz w:val="24"/>
          <w:szCs w:val="24"/>
          <w:lang w:eastAsia="es-ES"/>
        </w:rPr>
        <w:t>garantizar la confidencialidad de los datos correspondientes a las personas afectadas</w:t>
      </w:r>
      <w:r w:rsidRPr="00360210">
        <w:rPr>
          <w:rFonts w:ascii="Verdana" w:eastAsia="Times New Roman" w:hAnsi="Verdana" w:cs="Times New Roman"/>
          <w:sz w:val="24"/>
          <w:szCs w:val="24"/>
          <w:lang w:eastAsia="es-ES"/>
        </w:rPr>
        <w:t xml:space="preserve"> y a cualquier tercero que se mencione en la información suministrada, especialmente la identidad del informante en caso de que se hubiera identificado.</w:t>
      </w:r>
    </w:p>
    <w:p w:rsidR="00360210" w:rsidRPr="00360210" w:rsidRDefault="00360210" w:rsidP="00360210">
      <w:pPr>
        <w:pStyle w:val="Prrafodelista"/>
        <w:rPr>
          <w:rFonts w:ascii="Verdana" w:eastAsia="Times New Roman" w:hAnsi="Verdana" w:cs="Times New Roman"/>
          <w:sz w:val="24"/>
          <w:szCs w:val="24"/>
          <w:lang w:eastAsia="es-ES"/>
        </w:rPr>
      </w:pPr>
    </w:p>
    <w:p w:rsidR="00360210" w:rsidRPr="00360210" w:rsidRDefault="00360210" w:rsidP="00360210">
      <w:pPr>
        <w:pStyle w:val="Prrafodelista"/>
        <w:shd w:val="clear" w:color="auto" w:fill="FFFFFF"/>
        <w:spacing w:before="180" w:after="180" w:line="240" w:lineRule="auto"/>
        <w:ind w:left="1080"/>
        <w:jc w:val="both"/>
        <w:rPr>
          <w:rFonts w:ascii="Verdana" w:eastAsia="Times New Roman" w:hAnsi="Verdana" w:cs="Times New Roman"/>
          <w:sz w:val="24"/>
          <w:szCs w:val="24"/>
          <w:lang w:eastAsia="es-ES"/>
        </w:rPr>
      </w:pPr>
    </w:p>
    <w:p w:rsidR="00360210" w:rsidRPr="00360210" w:rsidRDefault="00360210" w:rsidP="00360210">
      <w:pPr>
        <w:pStyle w:val="Prrafodelista"/>
        <w:numPr>
          <w:ilvl w:val="0"/>
          <w:numId w:val="3"/>
        </w:numPr>
        <w:shd w:val="clear" w:color="auto" w:fill="FFFFFF"/>
        <w:spacing w:before="180" w:after="180" w:line="240" w:lineRule="auto"/>
        <w:jc w:val="both"/>
        <w:rPr>
          <w:rFonts w:ascii="Verdana" w:eastAsia="Times New Roman" w:hAnsi="Verdana" w:cs="Times New Roman"/>
          <w:sz w:val="24"/>
          <w:szCs w:val="24"/>
          <w:lang w:eastAsia="es-ES"/>
        </w:rPr>
      </w:pPr>
      <w:r w:rsidRPr="00360210">
        <w:rPr>
          <w:rFonts w:ascii="Verdana" w:eastAsia="Times New Roman" w:hAnsi="Verdana" w:cs="Times New Roman"/>
          <w:b/>
          <w:sz w:val="24"/>
          <w:szCs w:val="24"/>
          <w:lang w:eastAsia="es-ES"/>
        </w:rPr>
        <w:t>La identidad del informante solo podrá ser comunicada</w:t>
      </w:r>
      <w:r w:rsidRPr="00360210">
        <w:rPr>
          <w:rFonts w:ascii="Verdana" w:eastAsia="Times New Roman" w:hAnsi="Verdana" w:cs="Times New Roman"/>
          <w:sz w:val="24"/>
          <w:szCs w:val="24"/>
          <w:lang w:eastAsia="es-ES"/>
        </w:rPr>
        <w:t xml:space="preserve"> a la Autoridad judicial, al Ministerio Fiscal o a la autoridad administrativa competente en el marco de una investigación penal, disciplinaria o sancionadora.</w:t>
      </w:r>
    </w:p>
    <w:p w:rsidR="00360210" w:rsidRDefault="00360210" w:rsidP="00360210">
      <w:pPr>
        <w:pStyle w:val="Prrafodelista"/>
        <w:shd w:val="clear" w:color="auto" w:fill="FFFFFF"/>
        <w:spacing w:before="180" w:after="180" w:line="240" w:lineRule="auto"/>
        <w:ind w:left="1080"/>
        <w:jc w:val="both"/>
        <w:rPr>
          <w:rFonts w:ascii="Verdana" w:eastAsia="Times New Roman" w:hAnsi="Verdana" w:cs="Times New Roman"/>
          <w:sz w:val="24"/>
          <w:szCs w:val="24"/>
          <w:lang w:eastAsia="es-ES"/>
        </w:rPr>
      </w:pPr>
    </w:p>
    <w:p w:rsidR="00BA59A9" w:rsidRPr="00BA59A9" w:rsidRDefault="00BA59A9" w:rsidP="00BA59A9">
      <w:pPr>
        <w:pStyle w:val="Prrafodelista"/>
        <w:rPr>
          <w:rFonts w:ascii="Verdana" w:eastAsia="Times New Roman" w:hAnsi="Verdana" w:cs="Times New Roman"/>
          <w:sz w:val="24"/>
          <w:szCs w:val="24"/>
          <w:lang w:eastAsia="es-ES"/>
        </w:rPr>
      </w:pPr>
    </w:p>
    <w:p w:rsidR="00A107FB" w:rsidRDefault="00A107FB" w:rsidP="00BA59A9">
      <w:pPr>
        <w:pStyle w:val="Prrafodelista"/>
        <w:numPr>
          <w:ilvl w:val="0"/>
          <w:numId w:val="3"/>
        </w:numPr>
        <w:shd w:val="clear" w:color="auto" w:fill="FFFFFF"/>
        <w:spacing w:before="180" w:after="180" w:line="240" w:lineRule="auto"/>
        <w:jc w:val="both"/>
        <w:rPr>
          <w:rFonts w:ascii="Verdana" w:eastAsia="Times New Roman" w:hAnsi="Verdana" w:cs="Times New Roman"/>
          <w:sz w:val="24"/>
          <w:szCs w:val="24"/>
          <w:lang w:eastAsia="es-ES"/>
        </w:rPr>
      </w:pPr>
      <w:r w:rsidRPr="00BA59A9">
        <w:rPr>
          <w:rFonts w:ascii="Verdana" w:eastAsia="Times New Roman" w:hAnsi="Verdana" w:cs="Times New Roman"/>
          <w:b/>
          <w:sz w:val="24"/>
          <w:szCs w:val="24"/>
          <w:lang w:eastAsia="es-ES"/>
        </w:rPr>
        <w:t>Remisión de la información al Ministerio Fiscal</w:t>
      </w:r>
      <w:r w:rsidRPr="00BA59A9">
        <w:rPr>
          <w:rFonts w:ascii="Verdana" w:eastAsia="Times New Roman" w:hAnsi="Verdana" w:cs="Times New Roman"/>
          <w:sz w:val="24"/>
          <w:szCs w:val="24"/>
          <w:lang w:eastAsia="es-ES"/>
        </w:rPr>
        <w:t xml:space="preserve"> con carácter inmediato cuando los hechos pudieran ser indiciariamente constitutivos de delito. En el caso de que los hechos afecten a los intereses financieros de la Unión Europea, se remitirá a la Fiscalía Europea.</w:t>
      </w:r>
    </w:p>
    <w:p w:rsidR="00360210" w:rsidRDefault="00360210" w:rsidP="00360210">
      <w:pPr>
        <w:pStyle w:val="Prrafodelista"/>
        <w:shd w:val="clear" w:color="auto" w:fill="FFFFFF"/>
        <w:spacing w:before="180" w:after="180" w:line="240" w:lineRule="auto"/>
        <w:ind w:left="1080"/>
        <w:jc w:val="both"/>
        <w:rPr>
          <w:rFonts w:ascii="Verdana" w:eastAsia="Times New Roman" w:hAnsi="Verdana" w:cs="Times New Roman"/>
          <w:sz w:val="24"/>
          <w:szCs w:val="24"/>
          <w:lang w:eastAsia="es-ES"/>
        </w:rPr>
      </w:pPr>
    </w:p>
    <w:p w:rsidR="00360210" w:rsidRPr="00360210" w:rsidRDefault="00360210" w:rsidP="00360210">
      <w:pPr>
        <w:pStyle w:val="Prrafodelista"/>
        <w:numPr>
          <w:ilvl w:val="0"/>
          <w:numId w:val="3"/>
        </w:numPr>
        <w:shd w:val="clear" w:color="auto" w:fill="FFFFFF"/>
        <w:spacing w:before="180" w:after="180" w:line="240" w:lineRule="auto"/>
        <w:jc w:val="both"/>
        <w:rPr>
          <w:rFonts w:ascii="Verdana" w:eastAsia="Times New Roman" w:hAnsi="Verdana" w:cs="Times New Roman"/>
          <w:b/>
          <w:sz w:val="24"/>
          <w:szCs w:val="24"/>
          <w:lang w:eastAsia="es-ES"/>
        </w:rPr>
      </w:pPr>
      <w:r w:rsidRPr="00360210">
        <w:rPr>
          <w:rFonts w:ascii="Verdana" w:eastAsia="Times New Roman" w:hAnsi="Verdana" w:cs="Times New Roman"/>
          <w:b/>
          <w:sz w:val="24"/>
          <w:szCs w:val="24"/>
          <w:lang w:eastAsia="es-ES"/>
        </w:rPr>
        <w:t xml:space="preserve">Respeto a la presunción de inocencia y al honor de las personas afectadas/denunciadas. </w:t>
      </w:r>
    </w:p>
    <w:p w:rsidR="000F0B39" w:rsidRDefault="000F0B39" w:rsidP="00A107FB">
      <w:pPr>
        <w:shd w:val="clear" w:color="auto" w:fill="FFFFFF"/>
        <w:spacing w:before="180" w:after="180" w:line="240" w:lineRule="auto"/>
        <w:ind w:firstLine="360"/>
        <w:jc w:val="both"/>
        <w:rPr>
          <w:rFonts w:ascii="Verdana" w:eastAsia="Times New Roman" w:hAnsi="Verdana" w:cs="Times New Roman"/>
          <w:color w:val="FF0000"/>
          <w:sz w:val="24"/>
          <w:szCs w:val="24"/>
          <w:lang w:eastAsia="es-ES"/>
        </w:rPr>
      </w:pPr>
    </w:p>
    <w:p w:rsidR="00B9482F" w:rsidRDefault="000F0B39" w:rsidP="002A5871">
      <w:pPr>
        <w:shd w:val="clear" w:color="auto" w:fill="FFFFFF"/>
        <w:spacing w:before="360" w:after="180" w:line="240" w:lineRule="auto"/>
        <w:jc w:val="both"/>
        <w:outlineLvl w:val="4"/>
        <w:rPr>
          <w:rFonts w:ascii="Verdana" w:eastAsia="Times New Roman" w:hAnsi="Verdana" w:cs="Times New Roman"/>
          <w:bCs/>
          <w:color w:val="0070C0"/>
          <w:sz w:val="32"/>
          <w:szCs w:val="32"/>
          <w:lang w:eastAsia="es-ES"/>
        </w:rPr>
      </w:pPr>
      <w:r w:rsidRPr="000F0B39">
        <w:rPr>
          <w:rFonts w:ascii="Verdana" w:eastAsia="Times New Roman" w:hAnsi="Verdana" w:cs="Times New Roman"/>
          <w:bCs/>
          <w:color w:val="0070C0"/>
          <w:sz w:val="32"/>
          <w:szCs w:val="32"/>
          <w:lang w:eastAsia="es-ES"/>
        </w:rPr>
        <w:lastRenderedPageBreak/>
        <w:t xml:space="preserve">12.- ¿QUÉ ES EL LIBRO – REGISTRO DE LAS INFORMACIONES? </w:t>
      </w:r>
    </w:p>
    <w:p w:rsidR="00B9482F" w:rsidRPr="00441F30" w:rsidRDefault="00B9482F" w:rsidP="00B9482F">
      <w:pPr>
        <w:shd w:val="clear" w:color="auto" w:fill="FFFFFF"/>
        <w:spacing w:before="180" w:after="180" w:line="240" w:lineRule="auto"/>
        <w:ind w:firstLine="360"/>
        <w:jc w:val="both"/>
        <w:rPr>
          <w:rFonts w:ascii="Verdana" w:eastAsia="Times New Roman" w:hAnsi="Verdana" w:cs="Times New Roman"/>
          <w:sz w:val="24"/>
          <w:szCs w:val="24"/>
          <w:lang w:eastAsia="es-ES"/>
        </w:rPr>
      </w:pPr>
      <w:r w:rsidRPr="00441F30">
        <w:rPr>
          <w:rFonts w:ascii="Verdana" w:eastAsia="Times New Roman" w:hAnsi="Verdana" w:cs="Times New Roman"/>
          <w:sz w:val="24"/>
          <w:szCs w:val="24"/>
          <w:lang w:eastAsia="es-ES"/>
        </w:rPr>
        <w:t xml:space="preserve">1. Todos los sujetos obligados, de acuerdo con lo dispuesto en esta ley, a disponer de un canal interno de informaciones, con independencia de que formen parte del sector público o del sector privado, </w:t>
      </w:r>
      <w:r w:rsidRPr="00360210">
        <w:rPr>
          <w:rFonts w:ascii="Verdana" w:eastAsia="Times New Roman" w:hAnsi="Verdana" w:cs="Times New Roman"/>
          <w:b/>
          <w:sz w:val="24"/>
          <w:szCs w:val="24"/>
          <w:lang w:eastAsia="es-ES"/>
        </w:rPr>
        <w:t>deberán contar con un libro-registro de las informaciones recibidas y de las investigaciones internas a que hayan dado lugar,</w:t>
      </w:r>
      <w:r w:rsidRPr="00441F30">
        <w:rPr>
          <w:rFonts w:ascii="Verdana" w:eastAsia="Times New Roman" w:hAnsi="Verdana" w:cs="Times New Roman"/>
          <w:sz w:val="24"/>
          <w:szCs w:val="24"/>
          <w:lang w:eastAsia="es-ES"/>
        </w:rPr>
        <w:t xml:space="preserve"> garantizando, en todo caso, los requisitos de confidencialidad previstos en esta ley.</w:t>
      </w:r>
    </w:p>
    <w:p w:rsidR="00B9482F" w:rsidRPr="00441F30" w:rsidRDefault="00B9482F" w:rsidP="00B9482F">
      <w:pPr>
        <w:shd w:val="clear" w:color="auto" w:fill="FFFFFF"/>
        <w:spacing w:before="180" w:after="180" w:line="240" w:lineRule="auto"/>
        <w:ind w:firstLine="360"/>
        <w:jc w:val="both"/>
        <w:rPr>
          <w:rFonts w:ascii="Verdana" w:eastAsia="Times New Roman" w:hAnsi="Verdana" w:cs="Times New Roman"/>
          <w:sz w:val="24"/>
          <w:szCs w:val="24"/>
          <w:lang w:eastAsia="es-ES"/>
        </w:rPr>
      </w:pPr>
      <w:r w:rsidRPr="00441F30">
        <w:rPr>
          <w:rFonts w:ascii="Verdana" w:eastAsia="Times New Roman" w:hAnsi="Verdana" w:cs="Times New Roman"/>
          <w:sz w:val="24"/>
          <w:szCs w:val="24"/>
          <w:lang w:eastAsia="es-ES"/>
        </w:rPr>
        <w:t>Este registro no será público y únicamente a petición razonada de la Autoridad judicial competente, podrá accederse total o parcialmente al contenido del referido registro.</w:t>
      </w:r>
    </w:p>
    <w:p w:rsidR="00B9482F" w:rsidRPr="00441F30" w:rsidRDefault="00B9482F" w:rsidP="00B9482F">
      <w:pPr>
        <w:shd w:val="clear" w:color="auto" w:fill="FFFFFF"/>
        <w:spacing w:before="180" w:after="180" w:line="240" w:lineRule="auto"/>
        <w:ind w:firstLine="360"/>
        <w:jc w:val="both"/>
        <w:rPr>
          <w:rFonts w:ascii="Verdana" w:eastAsia="Times New Roman" w:hAnsi="Verdana" w:cs="Times New Roman"/>
          <w:sz w:val="24"/>
          <w:szCs w:val="24"/>
          <w:lang w:eastAsia="es-ES"/>
        </w:rPr>
      </w:pPr>
      <w:r w:rsidRPr="00441F30">
        <w:rPr>
          <w:rFonts w:ascii="Verdana" w:eastAsia="Times New Roman" w:hAnsi="Verdana" w:cs="Times New Roman"/>
          <w:sz w:val="24"/>
          <w:szCs w:val="24"/>
          <w:lang w:eastAsia="es-ES"/>
        </w:rPr>
        <w:t xml:space="preserve"> Los datos personales relativos a las informaciones recibidas y a las investigaciones internas a que se refiere el apartado anterior solo se conservarán durante el período que sea necesario y proporciona</w:t>
      </w:r>
      <w:r w:rsidR="00360210">
        <w:rPr>
          <w:rFonts w:ascii="Verdana" w:eastAsia="Times New Roman" w:hAnsi="Verdana" w:cs="Times New Roman"/>
          <w:sz w:val="24"/>
          <w:szCs w:val="24"/>
          <w:lang w:eastAsia="es-ES"/>
        </w:rPr>
        <w:t>do a efectos de cumplir con la</w:t>
      </w:r>
      <w:r w:rsidRPr="00441F30">
        <w:rPr>
          <w:rFonts w:ascii="Verdana" w:eastAsia="Times New Roman" w:hAnsi="Verdana" w:cs="Times New Roman"/>
          <w:sz w:val="24"/>
          <w:szCs w:val="24"/>
          <w:lang w:eastAsia="es-ES"/>
        </w:rPr>
        <w:t xml:space="preserve"> ley. En ningún caso podrán conservarse los datos por un período superior a diez años.</w:t>
      </w:r>
    </w:p>
    <w:p w:rsidR="000F0B39" w:rsidRDefault="000F0B39" w:rsidP="00441F30">
      <w:pPr>
        <w:shd w:val="clear" w:color="auto" w:fill="FFFFFF"/>
        <w:spacing w:before="180" w:after="180" w:line="240" w:lineRule="auto"/>
        <w:ind w:right="960"/>
        <w:outlineLvl w:val="3"/>
        <w:rPr>
          <w:rFonts w:ascii="Verdana" w:eastAsia="Times New Roman" w:hAnsi="Verdana" w:cs="Times New Roman"/>
          <w:b/>
          <w:bCs/>
          <w:color w:val="00B050"/>
          <w:sz w:val="24"/>
          <w:szCs w:val="24"/>
          <w:lang w:eastAsia="es-ES"/>
        </w:rPr>
      </w:pPr>
    </w:p>
    <w:p w:rsidR="0081151A" w:rsidRPr="000F0B39" w:rsidRDefault="000F0B39" w:rsidP="000F0B39">
      <w:pPr>
        <w:shd w:val="clear" w:color="auto" w:fill="FFFFFF"/>
        <w:spacing w:before="180" w:after="180" w:line="240" w:lineRule="auto"/>
        <w:ind w:right="960"/>
        <w:jc w:val="both"/>
        <w:outlineLvl w:val="3"/>
        <w:rPr>
          <w:rFonts w:ascii="Verdana" w:eastAsia="Times New Roman" w:hAnsi="Verdana" w:cs="Times New Roman"/>
          <w:b/>
          <w:bCs/>
          <w:color w:val="0070C0"/>
          <w:sz w:val="24"/>
          <w:szCs w:val="24"/>
          <w:lang w:eastAsia="es-ES"/>
        </w:rPr>
      </w:pPr>
      <w:r w:rsidRPr="000F0B39">
        <w:rPr>
          <w:rFonts w:ascii="Verdana" w:eastAsia="Times New Roman" w:hAnsi="Verdana" w:cs="Times New Roman"/>
          <w:b/>
          <w:bCs/>
          <w:color w:val="0070C0"/>
          <w:sz w:val="24"/>
          <w:szCs w:val="24"/>
          <w:lang w:eastAsia="es-ES"/>
        </w:rPr>
        <w:t xml:space="preserve">13.- </w:t>
      </w:r>
      <w:r w:rsidR="00C7253B">
        <w:rPr>
          <w:rFonts w:ascii="Verdana" w:eastAsia="Times New Roman" w:hAnsi="Verdana" w:cs="Times New Roman"/>
          <w:b/>
          <w:bCs/>
          <w:color w:val="0070C0"/>
          <w:sz w:val="24"/>
          <w:szCs w:val="24"/>
          <w:lang w:eastAsia="es-ES"/>
        </w:rPr>
        <w:t xml:space="preserve"> ¿CUÁNDO SERÁN PROTEGIDOS</w:t>
      </w:r>
      <w:r w:rsidR="00B74259">
        <w:rPr>
          <w:rFonts w:ascii="Verdana" w:eastAsia="Times New Roman" w:hAnsi="Verdana" w:cs="Times New Roman"/>
          <w:b/>
          <w:bCs/>
          <w:color w:val="0070C0"/>
          <w:sz w:val="24"/>
          <w:szCs w:val="24"/>
          <w:lang w:eastAsia="es-ES"/>
        </w:rPr>
        <w:t xml:space="preserve"> Y CUÁNDO NO </w:t>
      </w:r>
      <w:r w:rsidR="00C7253B">
        <w:rPr>
          <w:rFonts w:ascii="Verdana" w:eastAsia="Times New Roman" w:hAnsi="Verdana" w:cs="Times New Roman"/>
          <w:b/>
          <w:bCs/>
          <w:color w:val="0070C0"/>
          <w:sz w:val="24"/>
          <w:szCs w:val="24"/>
          <w:lang w:eastAsia="es-ES"/>
        </w:rPr>
        <w:t xml:space="preserve"> LOS DENUNCIANTES?</w:t>
      </w:r>
    </w:p>
    <w:p w:rsidR="0081151A" w:rsidRPr="00441F30" w:rsidRDefault="0081151A" w:rsidP="0081151A">
      <w:pPr>
        <w:shd w:val="clear" w:color="auto" w:fill="FFFFFF"/>
        <w:spacing w:before="180" w:after="180" w:line="240" w:lineRule="auto"/>
        <w:ind w:firstLine="360"/>
        <w:jc w:val="both"/>
        <w:rPr>
          <w:rFonts w:ascii="Verdana" w:eastAsia="Times New Roman" w:hAnsi="Verdana" w:cs="Times New Roman"/>
          <w:sz w:val="24"/>
          <w:szCs w:val="24"/>
          <w:lang w:eastAsia="es-ES"/>
        </w:rPr>
      </w:pPr>
      <w:r w:rsidRPr="00441F30">
        <w:rPr>
          <w:rFonts w:ascii="Verdana" w:eastAsia="Times New Roman" w:hAnsi="Verdana" w:cs="Times New Roman"/>
          <w:sz w:val="24"/>
          <w:szCs w:val="24"/>
          <w:lang w:eastAsia="es-ES"/>
        </w:rPr>
        <w:t>Las personas que comuniquen o revelen infra</w:t>
      </w:r>
      <w:r w:rsidR="000F0B39" w:rsidRPr="00441F30">
        <w:rPr>
          <w:rFonts w:ascii="Verdana" w:eastAsia="Times New Roman" w:hAnsi="Verdana" w:cs="Times New Roman"/>
          <w:sz w:val="24"/>
          <w:szCs w:val="24"/>
          <w:lang w:eastAsia="es-ES"/>
        </w:rPr>
        <w:t xml:space="preserve">cciones previstas en el APARTADO </w:t>
      </w:r>
      <w:r w:rsidRPr="00441F30">
        <w:rPr>
          <w:rFonts w:ascii="Verdana" w:eastAsia="Times New Roman" w:hAnsi="Verdana" w:cs="Times New Roman"/>
          <w:sz w:val="24"/>
          <w:szCs w:val="24"/>
          <w:lang w:eastAsia="es-ES"/>
        </w:rPr>
        <w:t xml:space="preserve"> 2 tendrán derecho a protección siempre que concurran las circunstancias siguientes:</w:t>
      </w:r>
    </w:p>
    <w:p w:rsidR="0081151A" w:rsidRPr="00441F30" w:rsidRDefault="0081151A" w:rsidP="0081151A">
      <w:pPr>
        <w:shd w:val="clear" w:color="auto" w:fill="FFFFFF"/>
        <w:spacing w:before="360" w:after="180" w:line="240" w:lineRule="auto"/>
        <w:ind w:firstLine="360"/>
        <w:jc w:val="both"/>
        <w:rPr>
          <w:rFonts w:ascii="Verdana" w:eastAsia="Times New Roman" w:hAnsi="Verdana" w:cs="Times New Roman"/>
          <w:sz w:val="24"/>
          <w:szCs w:val="24"/>
          <w:lang w:eastAsia="es-ES"/>
        </w:rPr>
      </w:pPr>
      <w:r w:rsidRPr="00441F30">
        <w:rPr>
          <w:rFonts w:ascii="Verdana" w:eastAsia="Times New Roman" w:hAnsi="Verdana" w:cs="Times New Roman"/>
          <w:sz w:val="24"/>
          <w:szCs w:val="24"/>
          <w:lang w:eastAsia="es-ES"/>
        </w:rPr>
        <w:t xml:space="preserve">a) tengan motivos razonables para pensar que la información referida es veraz en el momento de la comunicación o revelación, aun cuando no aporten pruebas concluyentes, y que la citada información entra dentro </w:t>
      </w:r>
      <w:r w:rsidR="000F0B39" w:rsidRPr="00441F30">
        <w:rPr>
          <w:rFonts w:ascii="Verdana" w:eastAsia="Times New Roman" w:hAnsi="Verdana" w:cs="Times New Roman"/>
          <w:sz w:val="24"/>
          <w:szCs w:val="24"/>
          <w:lang w:eastAsia="es-ES"/>
        </w:rPr>
        <w:t xml:space="preserve">del ámbito de aplicación de la </w:t>
      </w:r>
      <w:r w:rsidRPr="00441F30">
        <w:rPr>
          <w:rFonts w:ascii="Verdana" w:eastAsia="Times New Roman" w:hAnsi="Verdana" w:cs="Times New Roman"/>
          <w:sz w:val="24"/>
          <w:szCs w:val="24"/>
          <w:lang w:eastAsia="es-ES"/>
        </w:rPr>
        <w:t xml:space="preserve"> ley,</w:t>
      </w:r>
    </w:p>
    <w:p w:rsidR="0081151A" w:rsidRDefault="0081151A" w:rsidP="0081151A">
      <w:pPr>
        <w:shd w:val="clear" w:color="auto" w:fill="FFFFFF"/>
        <w:spacing w:before="180" w:after="180" w:line="240" w:lineRule="auto"/>
        <w:ind w:firstLine="360"/>
        <w:jc w:val="both"/>
        <w:rPr>
          <w:rFonts w:ascii="Verdana" w:eastAsia="Times New Roman" w:hAnsi="Verdana" w:cs="Times New Roman"/>
          <w:sz w:val="24"/>
          <w:szCs w:val="24"/>
          <w:lang w:eastAsia="es-ES"/>
        </w:rPr>
      </w:pPr>
      <w:r w:rsidRPr="00441F30">
        <w:rPr>
          <w:rFonts w:ascii="Verdana" w:eastAsia="Times New Roman" w:hAnsi="Verdana" w:cs="Times New Roman"/>
          <w:sz w:val="24"/>
          <w:szCs w:val="24"/>
          <w:lang w:eastAsia="es-ES"/>
        </w:rPr>
        <w:t xml:space="preserve">b) la comunicación o revelación se haya realizado conforme a los </w:t>
      </w:r>
      <w:r w:rsidR="000F0B39" w:rsidRPr="00441F30">
        <w:rPr>
          <w:rFonts w:ascii="Verdana" w:eastAsia="Times New Roman" w:hAnsi="Verdana" w:cs="Times New Roman"/>
          <w:sz w:val="24"/>
          <w:szCs w:val="24"/>
          <w:lang w:eastAsia="es-ES"/>
        </w:rPr>
        <w:t xml:space="preserve">requerimientos previstos en la </w:t>
      </w:r>
      <w:r w:rsidRPr="00441F30">
        <w:rPr>
          <w:rFonts w:ascii="Verdana" w:eastAsia="Times New Roman" w:hAnsi="Verdana" w:cs="Times New Roman"/>
          <w:sz w:val="24"/>
          <w:szCs w:val="24"/>
          <w:lang w:eastAsia="es-ES"/>
        </w:rPr>
        <w:t xml:space="preserve"> ley.</w:t>
      </w:r>
    </w:p>
    <w:p w:rsidR="00B74259" w:rsidRPr="00441F30" w:rsidRDefault="00B74259" w:rsidP="00B74259">
      <w:pPr>
        <w:shd w:val="clear" w:color="auto" w:fill="FFFFFF"/>
        <w:spacing w:before="360" w:after="180" w:line="240" w:lineRule="auto"/>
        <w:ind w:firstLine="360"/>
        <w:jc w:val="both"/>
        <w:rPr>
          <w:rFonts w:ascii="Verdana" w:eastAsia="Times New Roman" w:hAnsi="Verdana" w:cs="Times New Roman"/>
          <w:sz w:val="24"/>
          <w:szCs w:val="24"/>
          <w:lang w:eastAsia="es-ES"/>
        </w:rPr>
      </w:pPr>
      <w:r>
        <w:rPr>
          <w:rFonts w:ascii="Verdana" w:eastAsia="Times New Roman" w:hAnsi="Verdana" w:cs="Times New Roman"/>
          <w:sz w:val="24"/>
          <w:szCs w:val="24"/>
          <w:lang w:eastAsia="es-ES"/>
        </w:rPr>
        <w:t xml:space="preserve">c) </w:t>
      </w:r>
      <w:r w:rsidRPr="00441F30">
        <w:rPr>
          <w:rFonts w:ascii="Verdana" w:eastAsia="Times New Roman" w:hAnsi="Verdana" w:cs="Times New Roman"/>
          <w:sz w:val="24"/>
          <w:szCs w:val="24"/>
          <w:lang w:eastAsia="es-ES"/>
        </w:rPr>
        <w:t>Las personas que hayan comunicado o revelado públicamente información sobre acciones u omisio</w:t>
      </w:r>
      <w:r>
        <w:rPr>
          <w:rFonts w:ascii="Verdana" w:eastAsia="Times New Roman" w:hAnsi="Verdana" w:cs="Times New Roman"/>
          <w:sz w:val="24"/>
          <w:szCs w:val="24"/>
          <w:lang w:eastAsia="es-ES"/>
        </w:rPr>
        <w:t xml:space="preserve">nes a que se refiere el apartado </w:t>
      </w:r>
      <w:r w:rsidRPr="00441F30">
        <w:rPr>
          <w:rFonts w:ascii="Verdana" w:eastAsia="Times New Roman" w:hAnsi="Verdana" w:cs="Times New Roman"/>
          <w:sz w:val="24"/>
          <w:szCs w:val="24"/>
          <w:lang w:eastAsia="es-ES"/>
        </w:rPr>
        <w:t xml:space="preserve"> 2 de forma anónima pero que posteriormente hayan sido identificadas y cumplan las condiciones previstas en esta ley, tendrán derecho a la protección que la misma contiene.</w:t>
      </w:r>
    </w:p>
    <w:p w:rsidR="0081151A" w:rsidRPr="00441F30" w:rsidRDefault="0081151A" w:rsidP="0081151A">
      <w:pPr>
        <w:shd w:val="clear" w:color="auto" w:fill="FFFFFF"/>
        <w:spacing w:before="360" w:after="180" w:line="240" w:lineRule="auto"/>
        <w:ind w:firstLine="360"/>
        <w:jc w:val="both"/>
        <w:rPr>
          <w:rFonts w:ascii="Verdana" w:eastAsia="Times New Roman" w:hAnsi="Verdana" w:cs="Times New Roman"/>
          <w:sz w:val="24"/>
          <w:szCs w:val="24"/>
          <w:lang w:eastAsia="es-ES"/>
        </w:rPr>
      </w:pPr>
      <w:r w:rsidRPr="00441F30">
        <w:rPr>
          <w:rFonts w:ascii="Verdana" w:eastAsia="Times New Roman" w:hAnsi="Verdana" w:cs="Times New Roman"/>
          <w:sz w:val="24"/>
          <w:szCs w:val="24"/>
          <w:lang w:eastAsia="es-ES"/>
        </w:rPr>
        <w:lastRenderedPageBreak/>
        <w:t>Quedan expresamente excluidos de la protección prevista en esta ley aquellas personas que comuniquen o revelen:</w:t>
      </w:r>
    </w:p>
    <w:p w:rsidR="0081151A" w:rsidRPr="00441F30" w:rsidRDefault="0081151A" w:rsidP="0081151A">
      <w:pPr>
        <w:shd w:val="clear" w:color="auto" w:fill="FFFFFF"/>
        <w:spacing w:before="360" w:after="180" w:line="240" w:lineRule="auto"/>
        <w:ind w:firstLine="360"/>
        <w:jc w:val="both"/>
        <w:rPr>
          <w:rFonts w:ascii="Verdana" w:eastAsia="Times New Roman" w:hAnsi="Verdana" w:cs="Times New Roman"/>
          <w:sz w:val="24"/>
          <w:szCs w:val="24"/>
          <w:lang w:eastAsia="es-ES"/>
        </w:rPr>
      </w:pPr>
      <w:r w:rsidRPr="00441F30">
        <w:rPr>
          <w:rFonts w:ascii="Verdana" w:eastAsia="Times New Roman" w:hAnsi="Verdana" w:cs="Times New Roman"/>
          <w:sz w:val="24"/>
          <w:szCs w:val="24"/>
          <w:lang w:eastAsia="es-ES"/>
        </w:rPr>
        <w:t>a) Informaciones contenidas en comunicaciones que hayan sido inadmitidas por algún canal interno de informac</w:t>
      </w:r>
      <w:r w:rsidR="00B74259">
        <w:rPr>
          <w:rFonts w:ascii="Verdana" w:eastAsia="Times New Roman" w:hAnsi="Verdana" w:cs="Times New Roman"/>
          <w:sz w:val="24"/>
          <w:szCs w:val="24"/>
          <w:lang w:eastAsia="es-ES"/>
        </w:rPr>
        <w:t>ión.</w:t>
      </w:r>
    </w:p>
    <w:p w:rsidR="0081151A" w:rsidRPr="00441F30" w:rsidRDefault="0081151A" w:rsidP="0081151A">
      <w:pPr>
        <w:shd w:val="clear" w:color="auto" w:fill="FFFFFF"/>
        <w:spacing w:before="180" w:after="180" w:line="240" w:lineRule="auto"/>
        <w:ind w:firstLine="360"/>
        <w:jc w:val="both"/>
        <w:rPr>
          <w:rFonts w:ascii="Verdana" w:eastAsia="Times New Roman" w:hAnsi="Verdana" w:cs="Times New Roman"/>
          <w:sz w:val="24"/>
          <w:szCs w:val="24"/>
          <w:lang w:eastAsia="es-ES"/>
        </w:rPr>
      </w:pPr>
      <w:r w:rsidRPr="00441F30">
        <w:rPr>
          <w:rFonts w:ascii="Verdana" w:eastAsia="Times New Roman" w:hAnsi="Verdana" w:cs="Times New Roman"/>
          <w:sz w:val="24"/>
          <w:szCs w:val="24"/>
          <w:lang w:eastAsia="es-ES"/>
        </w:rPr>
        <w:t>b) Informaciones vinculadas a reclamaciones sobre conflictos interpersonales o que afecten únicamente al informante y a las personas a las que se refiera la comunicación o revelación.</w:t>
      </w:r>
    </w:p>
    <w:p w:rsidR="0081151A" w:rsidRPr="00441F30" w:rsidRDefault="0081151A" w:rsidP="0081151A">
      <w:pPr>
        <w:shd w:val="clear" w:color="auto" w:fill="FFFFFF"/>
        <w:spacing w:before="180" w:after="180" w:line="240" w:lineRule="auto"/>
        <w:ind w:firstLine="360"/>
        <w:jc w:val="both"/>
        <w:rPr>
          <w:rFonts w:ascii="Verdana" w:eastAsia="Times New Roman" w:hAnsi="Verdana" w:cs="Times New Roman"/>
          <w:sz w:val="24"/>
          <w:szCs w:val="24"/>
          <w:lang w:eastAsia="es-ES"/>
        </w:rPr>
      </w:pPr>
      <w:r w:rsidRPr="00441F30">
        <w:rPr>
          <w:rFonts w:ascii="Verdana" w:eastAsia="Times New Roman" w:hAnsi="Verdana" w:cs="Times New Roman"/>
          <w:sz w:val="24"/>
          <w:szCs w:val="24"/>
          <w:lang w:eastAsia="es-ES"/>
        </w:rPr>
        <w:t>c) Informaciones que ya estén completamente disponibles para el público o que constituyan meros rumores.</w:t>
      </w:r>
    </w:p>
    <w:p w:rsidR="0081151A" w:rsidRPr="00441F30" w:rsidRDefault="0081151A" w:rsidP="0081151A">
      <w:pPr>
        <w:shd w:val="clear" w:color="auto" w:fill="FFFFFF"/>
        <w:spacing w:before="180" w:after="180" w:line="240" w:lineRule="auto"/>
        <w:ind w:firstLine="360"/>
        <w:jc w:val="both"/>
        <w:rPr>
          <w:rFonts w:ascii="Verdana" w:eastAsia="Times New Roman" w:hAnsi="Verdana" w:cs="Times New Roman"/>
          <w:sz w:val="24"/>
          <w:szCs w:val="24"/>
          <w:lang w:eastAsia="es-ES"/>
        </w:rPr>
      </w:pPr>
      <w:r w:rsidRPr="00441F30">
        <w:rPr>
          <w:rFonts w:ascii="Verdana" w:eastAsia="Times New Roman" w:hAnsi="Verdana" w:cs="Times New Roman"/>
          <w:sz w:val="24"/>
          <w:szCs w:val="24"/>
          <w:lang w:eastAsia="es-ES"/>
        </w:rPr>
        <w:t xml:space="preserve">d) Informaciones que se refieran a acciones u omisiones no comprendidas </w:t>
      </w:r>
      <w:r w:rsidR="00B74259">
        <w:rPr>
          <w:rFonts w:ascii="Verdana" w:eastAsia="Times New Roman" w:hAnsi="Verdana" w:cs="Times New Roman"/>
          <w:sz w:val="24"/>
          <w:szCs w:val="24"/>
          <w:lang w:eastAsia="es-ES"/>
        </w:rPr>
        <w:t xml:space="preserve">expresamente en el artículo 2 de la Ley. </w:t>
      </w:r>
    </w:p>
    <w:p w:rsidR="000F0B39" w:rsidRPr="00441F30" w:rsidRDefault="000F0B39" w:rsidP="0081151A">
      <w:pPr>
        <w:shd w:val="clear" w:color="auto" w:fill="FFFFFF"/>
        <w:spacing w:before="180" w:after="180" w:line="240" w:lineRule="auto"/>
        <w:ind w:firstLine="360"/>
        <w:jc w:val="both"/>
        <w:rPr>
          <w:rFonts w:ascii="Verdana" w:eastAsia="Times New Roman" w:hAnsi="Verdana" w:cs="Times New Roman"/>
          <w:sz w:val="24"/>
          <w:szCs w:val="24"/>
          <w:lang w:eastAsia="es-ES"/>
        </w:rPr>
      </w:pPr>
    </w:p>
    <w:p w:rsidR="00C7253B" w:rsidRPr="00C7253B" w:rsidRDefault="00C7253B" w:rsidP="0081151A">
      <w:pPr>
        <w:shd w:val="clear" w:color="auto" w:fill="FFFFFF"/>
        <w:spacing w:before="180" w:after="180" w:line="240" w:lineRule="auto"/>
        <w:ind w:firstLine="360"/>
        <w:jc w:val="both"/>
        <w:rPr>
          <w:rFonts w:ascii="Verdana" w:eastAsia="Times New Roman" w:hAnsi="Verdana" w:cs="Times New Roman"/>
          <w:color w:val="0070C0"/>
          <w:sz w:val="32"/>
          <w:szCs w:val="32"/>
          <w:lang w:eastAsia="es-ES"/>
        </w:rPr>
      </w:pPr>
      <w:r w:rsidRPr="00C7253B">
        <w:rPr>
          <w:rFonts w:ascii="Verdana" w:eastAsia="Times New Roman" w:hAnsi="Verdana" w:cs="Times New Roman"/>
          <w:color w:val="0070C0"/>
          <w:sz w:val="32"/>
          <w:szCs w:val="32"/>
          <w:lang w:eastAsia="es-ES"/>
        </w:rPr>
        <w:t>14.- PROHIBICIÓN DE LAS REPRESALIAS, SU CONCEPTO Y CLASIFICACIÓN</w:t>
      </w:r>
    </w:p>
    <w:p w:rsidR="0081151A" w:rsidRPr="00441F30" w:rsidRDefault="0081151A" w:rsidP="0081151A">
      <w:pPr>
        <w:shd w:val="clear" w:color="auto" w:fill="FFFFFF"/>
        <w:spacing w:before="180" w:after="180" w:line="240" w:lineRule="auto"/>
        <w:ind w:firstLine="360"/>
        <w:jc w:val="both"/>
        <w:rPr>
          <w:rFonts w:ascii="Verdana" w:eastAsia="Times New Roman" w:hAnsi="Verdana" w:cs="Times New Roman"/>
          <w:sz w:val="24"/>
          <w:szCs w:val="24"/>
          <w:lang w:eastAsia="es-ES"/>
        </w:rPr>
      </w:pPr>
      <w:r w:rsidRPr="00441F30">
        <w:rPr>
          <w:rFonts w:ascii="Verdana" w:eastAsia="Times New Roman" w:hAnsi="Verdana" w:cs="Times New Roman"/>
          <w:sz w:val="24"/>
          <w:szCs w:val="24"/>
          <w:lang w:eastAsia="es-ES"/>
        </w:rPr>
        <w:t>Se prohíben expresamente los actos constitutivos de represalia, incluidas las amenazas de represalia y las tentativas de represalia contra las personas qu</w:t>
      </w:r>
      <w:r w:rsidR="009D34D3">
        <w:rPr>
          <w:rFonts w:ascii="Verdana" w:eastAsia="Times New Roman" w:hAnsi="Verdana" w:cs="Times New Roman"/>
          <w:sz w:val="24"/>
          <w:szCs w:val="24"/>
          <w:lang w:eastAsia="es-ES"/>
        </w:rPr>
        <w:t xml:space="preserve">e presenten una comunicación o denuncia de acuerdo con esta Ley. </w:t>
      </w:r>
    </w:p>
    <w:p w:rsidR="0081151A" w:rsidRPr="00441F30" w:rsidRDefault="0081151A" w:rsidP="0081151A">
      <w:pPr>
        <w:shd w:val="clear" w:color="auto" w:fill="FFFFFF"/>
        <w:spacing w:before="180" w:after="180" w:line="240" w:lineRule="auto"/>
        <w:ind w:firstLine="360"/>
        <w:jc w:val="both"/>
        <w:rPr>
          <w:rFonts w:ascii="Verdana" w:eastAsia="Times New Roman" w:hAnsi="Verdana" w:cs="Times New Roman"/>
          <w:sz w:val="24"/>
          <w:szCs w:val="24"/>
          <w:lang w:eastAsia="es-ES"/>
        </w:rPr>
      </w:pPr>
      <w:r w:rsidRPr="00441F30">
        <w:rPr>
          <w:rFonts w:ascii="Verdana" w:eastAsia="Times New Roman" w:hAnsi="Verdana" w:cs="Times New Roman"/>
          <w:sz w:val="24"/>
          <w:szCs w:val="24"/>
          <w:lang w:eastAsia="es-ES"/>
        </w:rPr>
        <w:t>Se entiende por represalia cualesquiera actos u omisiones que estén prohibidos por la ley, o que, de forma directa o indirecta, supongan un trato desfavorable que sitúe a las personas que las sufren en desventaja particular con respecto a otra en el contexto laboral o profesional, solo</w:t>
      </w:r>
      <w:r w:rsidR="00C7253B" w:rsidRPr="00441F30">
        <w:rPr>
          <w:rFonts w:ascii="Verdana" w:eastAsia="Times New Roman" w:hAnsi="Verdana" w:cs="Times New Roman"/>
          <w:sz w:val="24"/>
          <w:szCs w:val="24"/>
          <w:lang w:eastAsia="es-ES"/>
        </w:rPr>
        <w:t xml:space="preserve"> por su condición de denunciantes</w:t>
      </w:r>
      <w:r w:rsidRPr="00441F30">
        <w:rPr>
          <w:rFonts w:ascii="Verdana" w:eastAsia="Times New Roman" w:hAnsi="Verdana" w:cs="Times New Roman"/>
          <w:sz w:val="24"/>
          <w:szCs w:val="24"/>
          <w:lang w:eastAsia="es-ES"/>
        </w:rPr>
        <w:t>, o por haber realizado una revelación pública.</w:t>
      </w:r>
    </w:p>
    <w:p w:rsidR="0081151A" w:rsidRPr="00441F30" w:rsidRDefault="009D34D3" w:rsidP="0081151A">
      <w:pPr>
        <w:shd w:val="clear" w:color="auto" w:fill="FFFFFF"/>
        <w:spacing w:before="180" w:after="180" w:line="240" w:lineRule="auto"/>
        <w:ind w:firstLine="360"/>
        <w:jc w:val="both"/>
        <w:rPr>
          <w:rFonts w:ascii="Verdana" w:eastAsia="Times New Roman" w:hAnsi="Verdana" w:cs="Times New Roman"/>
          <w:sz w:val="24"/>
          <w:szCs w:val="24"/>
          <w:lang w:eastAsia="es-ES"/>
        </w:rPr>
      </w:pPr>
      <w:r>
        <w:rPr>
          <w:rFonts w:ascii="Verdana" w:eastAsia="Times New Roman" w:hAnsi="Verdana" w:cs="Times New Roman"/>
          <w:sz w:val="24"/>
          <w:szCs w:val="24"/>
          <w:lang w:eastAsia="es-ES"/>
        </w:rPr>
        <w:t xml:space="preserve">A </w:t>
      </w:r>
      <w:r w:rsidR="0081151A" w:rsidRPr="00441F30">
        <w:rPr>
          <w:rFonts w:ascii="Verdana" w:eastAsia="Times New Roman" w:hAnsi="Verdana" w:cs="Times New Roman"/>
          <w:sz w:val="24"/>
          <w:szCs w:val="24"/>
          <w:lang w:eastAsia="es-ES"/>
        </w:rPr>
        <w:t xml:space="preserve"> título enunciativo, se consideran represalias las que se adopten en forma de:</w:t>
      </w:r>
    </w:p>
    <w:p w:rsidR="0081151A" w:rsidRPr="00441F30" w:rsidRDefault="0081151A" w:rsidP="0081151A">
      <w:pPr>
        <w:shd w:val="clear" w:color="auto" w:fill="FFFFFF"/>
        <w:spacing w:before="360" w:after="180" w:line="240" w:lineRule="auto"/>
        <w:ind w:firstLine="360"/>
        <w:jc w:val="both"/>
        <w:rPr>
          <w:rFonts w:ascii="Verdana" w:eastAsia="Times New Roman" w:hAnsi="Verdana" w:cs="Times New Roman"/>
          <w:sz w:val="24"/>
          <w:szCs w:val="24"/>
          <w:lang w:eastAsia="es-ES"/>
        </w:rPr>
      </w:pPr>
      <w:r w:rsidRPr="00441F30">
        <w:rPr>
          <w:rFonts w:ascii="Verdana" w:eastAsia="Times New Roman" w:hAnsi="Verdana" w:cs="Times New Roman"/>
          <w:sz w:val="24"/>
          <w:szCs w:val="24"/>
          <w:lang w:eastAsia="es-ES"/>
        </w:rPr>
        <w:t xml:space="preserve">a) Suspensión del contrato de trabajo, despido o extinción de la relación laboral o estatutaria, incluyendo la no renovación o la terminación anticipada de un contrato de trabajo temporal una vez superado el período de prueba, o terminación anticipada o anulación de contratos de bienes o servicios, imposición de cualquier medida disciplinaria, degradación o denegación de ascensos y cualquier otra modificación sustancial de las condiciones de trabajo y la no conversión de un contrato de trabajo temporal en uno indefinido, en </w:t>
      </w:r>
      <w:r w:rsidRPr="00441F30">
        <w:rPr>
          <w:rFonts w:ascii="Verdana" w:eastAsia="Times New Roman" w:hAnsi="Verdana" w:cs="Times New Roman"/>
          <w:sz w:val="24"/>
          <w:szCs w:val="24"/>
          <w:lang w:eastAsia="es-ES"/>
        </w:rPr>
        <w:lastRenderedPageBreak/>
        <w:t xml:space="preserve">caso de que el trabajador tuviera expectativas legítimas de que se le ofrecería un trabajo indefinido; </w:t>
      </w:r>
    </w:p>
    <w:p w:rsidR="0081151A" w:rsidRPr="00441F30" w:rsidRDefault="0081151A" w:rsidP="0081151A">
      <w:pPr>
        <w:shd w:val="clear" w:color="auto" w:fill="FFFFFF"/>
        <w:spacing w:before="180" w:after="180" w:line="240" w:lineRule="auto"/>
        <w:ind w:firstLine="360"/>
        <w:jc w:val="both"/>
        <w:rPr>
          <w:rFonts w:ascii="Verdana" w:eastAsia="Times New Roman" w:hAnsi="Verdana" w:cs="Times New Roman"/>
          <w:sz w:val="24"/>
          <w:szCs w:val="24"/>
          <w:lang w:eastAsia="es-ES"/>
        </w:rPr>
      </w:pPr>
      <w:r w:rsidRPr="00441F30">
        <w:rPr>
          <w:rFonts w:ascii="Verdana" w:eastAsia="Times New Roman" w:hAnsi="Verdana" w:cs="Times New Roman"/>
          <w:sz w:val="24"/>
          <w:szCs w:val="24"/>
          <w:lang w:eastAsia="es-ES"/>
        </w:rPr>
        <w:t xml:space="preserve">b) Daños, incluidos los de carácter </w:t>
      </w:r>
      <w:proofErr w:type="spellStart"/>
      <w:r w:rsidRPr="00441F30">
        <w:rPr>
          <w:rFonts w:ascii="Verdana" w:eastAsia="Times New Roman" w:hAnsi="Verdana" w:cs="Times New Roman"/>
          <w:sz w:val="24"/>
          <w:szCs w:val="24"/>
          <w:lang w:eastAsia="es-ES"/>
        </w:rPr>
        <w:t>reputacional</w:t>
      </w:r>
      <w:proofErr w:type="spellEnd"/>
      <w:r w:rsidRPr="00441F30">
        <w:rPr>
          <w:rFonts w:ascii="Verdana" w:eastAsia="Times New Roman" w:hAnsi="Verdana" w:cs="Times New Roman"/>
          <w:sz w:val="24"/>
          <w:szCs w:val="24"/>
          <w:lang w:eastAsia="es-ES"/>
        </w:rPr>
        <w:t>, o pérdidas económicas, coacciones, intimidaciones, acoso u ostracismo.</w:t>
      </w:r>
    </w:p>
    <w:p w:rsidR="0081151A" w:rsidRPr="00441F30" w:rsidRDefault="0081151A" w:rsidP="0081151A">
      <w:pPr>
        <w:shd w:val="clear" w:color="auto" w:fill="FFFFFF"/>
        <w:spacing w:before="180" w:after="180" w:line="240" w:lineRule="auto"/>
        <w:ind w:firstLine="360"/>
        <w:jc w:val="both"/>
        <w:rPr>
          <w:rFonts w:ascii="Verdana" w:eastAsia="Times New Roman" w:hAnsi="Verdana" w:cs="Times New Roman"/>
          <w:sz w:val="24"/>
          <w:szCs w:val="24"/>
          <w:lang w:eastAsia="es-ES"/>
        </w:rPr>
      </w:pPr>
      <w:r w:rsidRPr="00441F30">
        <w:rPr>
          <w:rFonts w:ascii="Verdana" w:eastAsia="Times New Roman" w:hAnsi="Verdana" w:cs="Times New Roman"/>
          <w:sz w:val="24"/>
          <w:szCs w:val="24"/>
          <w:lang w:eastAsia="es-ES"/>
        </w:rPr>
        <w:t>c) Evaluación o referencias negativas respecto al desempeño laboral o profesional.</w:t>
      </w:r>
    </w:p>
    <w:p w:rsidR="0081151A" w:rsidRPr="00441F30" w:rsidRDefault="0081151A" w:rsidP="0081151A">
      <w:pPr>
        <w:shd w:val="clear" w:color="auto" w:fill="FFFFFF"/>
        <w:spacing w:before="180" w:after="180" w:line="240" w:lineRule="auto"/>
        <w:ind w:firstLine="360"/>
        <w:jc w:val="both"/>
        <w:rPr>
          <w:rFonts w:ascii="Verdana" w:eastAsia="Times New Roman" w:hAnsi="Verdana" w:cs="Times New Roman"/>
          <w:sz w:val="24"/>
          <w:szCs w:val="24"/>
          <w:lang w:eastAsia="es-ES"/>
        </w:rPr>
      </w:pPr>
      <w:r w:rsidRPr="00441F30">
        <w:rPr>
          <w:rFonts w:ascii="Verdana" w:eastAsia="Times New Roman" w:hAnsi="Verdana" w:cs="Times New Roman"/>
          <w:sz w:val="24"/>
          <w:szCs w:val="24"/>
          <w:lang w:eastAsia="es-ES"/>
        </w:rPr>
        <w:t>d) Inclusión en listas negras o difusión de información en un determinado ámbito sectorial, que dificulten o impidan el acceso al empleo o la contratación de obras o servicios.</w:t>
      </w:r>
    </w:p>
    <w:p w:rsidR="0081151A" w:rsidRPr="00441F30" w:rsidRDefault="0081151A" w:rsidP="0081151A">
      <w:pPr>
        <w:shd w:val="clear" w:color="auto" w:fill="FFFFFF"/>
        <w:spacing w:before="180" w:after="180" w:line="240" w:lineRule="auto"/>
        <w:ind w:firstLine="360"/>
        <w:jc w:val="both"/>
        <w:rPr>
          <w:rFonts w:ascii="Verdana" w:eastAsia="Times New Roman" w:hAnsi="Verdana" w:cs="Times New Roman"/>
          <w:sz w:val="24"/>
          <w:szCs w:val="24"/>
          <w:lang w:eastAsia="es-ES"/>
        </w:rPr>
      </w:pPr>
      <w:r w:rsidRPr="00441F30">
        <w:rPr>
          <w:rFonts w:ascii="Verdana" w:eastAsia="Times New Roman" w:hAnsi="Verdana" w:cs="Times New Roman"/>
          <w:sz w:val="24"/>
          <w:szCs w:val="24"/>
          <w:lang w:eastAsia="es-ES"/>
        </w:rPr>
        <w:t>e) Denegación o anulación de una licencia o permiso.</w:t>
      </w:r>
    </w:p>
    <w:p w:rsidR="0081151A" w:rsidRPr="00441F30" w:rsidRDefault="0081151A" w:rsidP="0081151A">
      <w:pPr>
        <w:shd w:val="clear" w:color="auto" w:fill="FFFFFF"/>
        <w:spacing w:before="180" w:after="180" w:line="240" w:lineRule="auto"/>
        <w:ind w:firstLine="360"/>
        <w:jc w:val="both"/>
        <w:rPr>
          <w:rFonts w:ascii="Verdana" w:eastAsia="Times New Roman" w:hAnsi="Verdana" w:cs="Times New Roman"/>
          <w:sz w:val="24"/>
          <w:szCs w:val="24"/>
          <w:lang w:eastAsia="es-ES"/>
        </w:rPr>
      </w:pPr>
      <w:r w:rsidRPr="00441F30">
        <w:rPr>
          <w:rFonts w:ascii="Verdana" w:eastAsia="Times New Roman" w:hAnsi="Verdana" w:cs="Times New Roman"/>
          <w:sz w:val="24"/>
          <w:szCs w:val="24"/>
          <w:lang w:eastAsia="es-ES"/>
        </w:rPr>
        <w:t>f) Denegación de formación.</w:t>
      </w:r>
    </w:p>
    <w:p w:rsidR="0081151A" w:rsidRPr="00441F30" w:rsidRDefault="0081151A" w:rsidP="0081151A">
      <w:pPr>
        <w:shd w:val="clear" w:color="auto" w:fill="FFFFFF"/>
        <w:spacing w:before="180" w:after="180" w:line="240" w:lineRule="auto"/>
        <w:ind w:firstLine="360"/>
        <w:jc w:val="both"/>
        <w:rPr>
          <w:rFonts w:ascii="Verdana" w:eastAsia="Times New Roman" w:hAnsi="Verdana" w:cs="Times New Roman"/>
          <w:sz w:val="24"/>
          <w:szCs w:val="24"/>
          <w:lang w:eastAsia="es-ES"/>
        </w:rPr>
      </w:pPr>
      <w:r w:rsidRPr="00441F30">
        <w:rPr>
          <w:rFonts w:ascii="Verdana" w:eastAsia="Times New Roman" w:hAnsi="Verdana" w:cs="Times New Roman"/>
          <w:sz w:val="24"/>
          <w:szCs w:val="24"/>
          <w:lang w:eastAsia="es-ES"/>
        </w:rPr>
        <w:t>g) Discriminación, o trato desfavorable o injusto.</w:t>
      </w:r>
    </w:p>
    <w:p w:rsidR="0081151A" w:rsidRPr="00441F30" w:rsidRDefault="0081151A" w:rsidP="0081151A">
      <w:pPr>
        <w:shd w:val="clear" w:color="auto" w:fill="FFFFFF"/>
        <w:spacing w:before="360" w:after="180" w:line="240" w:lineRule="auto"/>
        <w:ind w:firstLine="360"/>
        <w:jc w:val="both"/>
        <w:rPr>
          <w:rFonts w:ascii="Verdana" w:eastAsia="Times New Roman" w:hAnsi="Verdana" w:cs="Times New Roman"/>
          <w:sz w:val="24"/>
          <w:szCs w:val="24"/>
          <w:lang w:eastAsia="es-ES"/>
        </w:rPr>
      </w:pPr>
      <w:r w:rsidRPr="00441F30">
        <w:rPr>
          <w:rFonts w:ascii="Verdana" w:eastAsia="Times New Roman" w:hAnsi="Verdana" w:cs="Times New Roman"/>
          <w:sz w:val="24"/>
          <w:szCs w:val="24"/>
          <w:lang w:eastAsia="es-ES"/>
        </w:rPr>
        <w:t>La persona que viera lesionados sus derechos por causa de su comunicación o revelación una vez transcurrido el plazo de dos años, podrá solicitar la protección de la autoridad competente que, excepcionalmente y de forma justificada, podrá extender el período de protección, previa audiencia de las personas u órganos que pudieran verse afectados. La denegación de la extensión del período de protección deberá estar motivada.</w:t>
      </w:r>
    </w:p>
    <w:p w:rsidR="0081151A" w:rsidRPr="00C7253B" w:rsidRDefault="00C7253B" w:rsidP="0081151A">
      <w:pPr>
        <w:shd w:val="clear" w:color="auto" w:fill="FFFFFF"/>
        <w:spacing w:before="360" w:after="180" w:line="240" w:lineRule="auto"/>
        <w:outlineLvl w:val="4"/>
        <w:rPr>
          <w:rFonts w:ascii="Verdana" w:eastAsia="Times New Roman" w:hAnsi="Verdana" w:cs="Times New Roman"/>
          <w:bCs/>
          <w:color w:val="0070C0"/>
          <w:sz w:val="32"/>
          <w:szCs w:val="32"/>
          <w:lang w:eastAsia="es-ES"/>
        </w:rPr>
      </w:pPr>
      <w:r w:rsidRPr="00C7253B">
        <w:rPr>
          <w:rFonts w:ascii="Verdana" w:eastAsia="Times New Roman" w:hAnsi="Verdana" w:cs="Times New Roman"/>
          <w:bCs/>
          <w:color w:val="0070C0"/>
          <w:sz w:val="32"/>
          <w:szCs w:val="32"/>
          <w:lang w:eastAsia="es-ES"/>
        </w:rPr>
        <w:t>15.- ¿Cuáles SON LA</w:t>
      </w:r>
      <w:r w:rsidR="00CE2135">
        <w:rPr>
          <w:rFonts w:ascii="Verdana" w:eastAsia="Times New Roman" w:hAnsi="Verdana" w:cs="Times New Roman"/>
          <w:bCs/>
          <w:color w:val="0070C0"/>
          <w:sz w:val="32"/>
          <w:szCs w:val="32"/>
          <w:lang w:eastAsia="es-ES"/>
        </w:rPr>
        <w:t xml:space="preserve">S MEDIDAS DE APOYO </w:t>
      </w:r>
      <w:r w:rsidRPr="00C7253B">
        <w:rPr>
          <w:rFonts w:ascii="Verdana" w:eastAsia="Times New Roman" w:hAnsi="Verdana" w:cs="Times New Roman"/>
          <w:bCs/>
          <w:color w:val="0070C0"/>
          <w:sz w:val="32"/>
          <w:szCs w:val="32"/>
          <w:lang w:eastAsia="es-ES"/>
        </w:rPr>
        <w:t xml:space="preserve">FRENTE A REPRESALIAS? </w:t>
      </w:r>
    </w:p>
    <w:p w:rsidR="00C7253B" w:rsidRPr="00441F30" w:rsidRDefault="00C7253B" w:rsidP="0081151A">
      <w:pPr>
        <w:shd w:val="clear" w:color="auto" w:fill="FFFFFF"/>
        <w:spacing w:before="360" w:after="180" w:line="240" w:lineRule="auto"/>
        <w:outlineLvl w:val="4"/>
        <w:rPr>
          <w:rFonts w:ascii="Verdana" w:eastAsia="Times New Roman" w:hAnsi="Verdana" w:cs="Times New Roman"/>
          <w:b/>
          <w:bCs/>
          <w:sz w:val="24"/>
          <w:szCs w:val="24"/>
          <w:lang w:eastAsia="es-ES"/>
        </w:rPr>
      </w:pPr>
    </w:p>
    <w:p w:rsidR="0081151A" w:rsidRPr="00441F30" w:rsidRDefault="0081151A" w:rsidP="0081151A">
      <w:pPr>
        <w:shd w:val="clear" w:color="auto" w:fill="FFFFFF"/>
        <w:spacing w:before="180" w:after="180" w:line="240" w:lineRule="auto"/>
        <w:ind w:firstLine="360"/>
        <w:jc w:val="both"/>
        <w:rPr>
          <w:rFonts w:ascii="Verdana" w:eastAsia="Times New Roman" w:hAnsi="Verdana" w:cs="Times New Roman"/>
          <w:sz w:val="24"/>
          <w:szCs w:val="24"/>
          <w:lang w:eastAsia="es-ES"/>
        </w:rPr>
      </w:pPr>
      <w:r w:rsidRPr="00441F30">
        <w:rPr>
          <w:rFonts w:ascii="Verdana" w:eastAsia="Times New Roman" w:hAnsi="Verdana" w:cs="Times New Roman"/>
          <w:sz w:val="24"/>
          <w:szCs w:val="24"/>
          <w:lang w:eastAsia="es-ES"/>
        </w:rPr>
        <w:t>Las p</w:t>
      </w:r>
      <w:r w:rsidR="00CE2135">
        <w:rPr>
          <w:rFonts w:ascii="Verdana" w:eastAsia="Times New Roman" w:hAnsi="Verdana" w:cs="Times New Roman"/>
          <w:sz w:val="24"/>
          <w:szCs w:val="24"/>
          <w:lang w:eastAsia="es-ES"/>
        </w:rPr>
        <w:t xml:space="preserve">ersonas que denuncien </w:t>
      </w:r>
      <w:r w:rsidRPr="00441F30">
        <w:rPr>
          <w:rFonts w:ascii="Verdana" w:eastAsia="Times New Roman" w:hAnsi="Verdana" w:cs="Times New Roman"/>
          <w:sz w:val="24"/>
          <w:szCs w:val="24"/>
          <w:lang w:eastAsia="es-ES"/>
        </w:rPr>
        <w:t xml:space="preserve"> infracciones </w:t>
      </w:r>
      <w:r w:rsidR="00C7253B" w:rsidRPr="00441F30">
        <w:rPr>
          <w:rFonts w:ascii="Verdana" w:eastAsia="Times New Roman" w:hAnsi="Verdana" w:cs="Times New Roman"/>
          <w:sz w:val="24"/>
          <w:szCs w:val="24"/>
          <w:lang w:eastAsia="es-ES"/>
        </w:rPr>
        <w:t xml:space="preserve">previstas en el apartado </w:t>
      </w:r>
      <w:r w:rsidRPr="00441F30">
        <w:rPr>
          <w:rFonts w:ascii="Verdana" w:eastAsia="Times New Roman" w:hAnsi="Verdana" w:cs="Times New Roman"/>
          <w:sz w:val="24"/>
          <w:szCs w:val="24"/>
          <w:lang w:eastAsia="es-ES"/>
        </w:rPr>
        <w:t xml:space="preserve"> 2 a través de los </w:t>
      </w:r>
      <w:r w:rsidR="00C7253B" w:rsidRPr="00441F30">
        <w:rPr>
          <w:rFonts w:ascii="Verdana" w:eastAsia="Times New Roman" w:hAnsi="Verdana" w:cs="Times New Roman"/>
          <w:sz w:val="24"/>
          <w:szCs w:val="24"/>
          <w:lang w:eastAsia="es-ES"/>
        </w:rPr>
        <w:t>procedimientos previstos en la</w:t>
      </w:r>
      <w:r w:rsidRPr="00441F30">
        <w:rPr>
          <w:rFonts w:ascii="Verdana" w:eastAsia="Times New Roman" w:hAnsi="Verdana" w:cs="Times New Roman"/>
          <w:sz w:val="24"/>
          <w:szCs w:val="24"/>
          <w:lang w:eastAsia="es-ES"/>
        </w:rPr>
        <w:t xml:space="preserve"> ley accederán a las medidas de apoyo siguientes:</w:t>
      </w:r>
    </w:p>
    <w:p w:rsidR="0081151A" w:rsidRPr="00441F30" w:rsidRDefault="0081151A" w:rsidP="0081151A">
      <w:pPr>
        <w:shd w:val="clear" w:color="auto" w:fill="FFFFFF"/>
        <w:spacing w:before="360" w:after="180" w:line="240" w:lineRule="auto"/>
        <w:ind w:firstLine="360"/>
        <w:jc w:val="both"/>
        <w:rPr>
          <w:rFonts w:ascii="Verdana" w:eastAsia="Times New Roman" w:hAnsi="Verdana" w:cs="Times New Roman"/>
          <w:sz w:val="24"/>
          <w:szCs w:val="24"/>
          <w:lang w:eastAsia="es-ES"/>
        </w:rPr>
      </w:pPr>
      <w:r w:rsidRPr="00441F30">
        <w:rPr>
          <w:rFonts w:ascii="Verdana" w:eastAsia="Times New Roman" w:hAnsi="Verdana" w:cs="Times New Roman"/>
          <w:sz w:val="24"/>
          <w:szCs w:val="24"/>
          <w:lang w:eastAsia="es-ES"/>
        </w:rPr>
        <w:t>a) Información y asesoramiento completos e independientes, que sean fácilmente accesibles para el público y gratuitos, sobre los procedimientos y recursos disponibles, protección frente a represalias y derechos de la persona afectada.</w:t>
      </w:r>
    </w:p>
    <w:p w:rsidR="0081151A" w:rsidRPr="00441F30" w:rsidRDefault="0081151A" w:rsidP="0081151A">
      <w:pPr>
        <w:shd w:val="clear" w:color="auto" w:fill="FFFFFF"/>
        <w:spacing w:before="180" w:after="180" w:line="240" w:lineRule="auto"/>
        <w:ind w:firstLine="360"/>
        <w:jc w:val="both"/>
        <w:rPr>
          <w:rFonts w:ascii="Verdana" w:eastAsia="Times New Roman" w:hAnsi="Verdana" w:cs="Times New Roman"/>
          <w:sz w:val="24"/>
          <w:szCs w:val="24"/>
          <w:lang w:eastAsia="es-ES"/>
        </w:rPr>
      </w:pPr>
      <w:r w:rsidRPr="00441F30">
        <w:rPr>
          <w:rFonts w:ascii="Verdana" w:eastAsia="Times New Roman" w:hAnsi="Verdana" w:cs="Times New Roman"/>
          <w:sz w:val="24"/>
          <w:szCs w:val="24"/>
          <w:lang w:eastAsia="es-ES"/>
        </w:rPr>
        <w:t>b) Asistencia efectiva por parte de las autoridades competentes ante cualquier autoridad pertinente implicada en su protección frente a represalias, incluida la certificación de que pueden acogerse a protecci</w:t>
      </w:r>
      <w:r w:rsidR="00CE2135">
        <w:rPr>
          <w:rFonts w:ascii="Verdana" w:eastAsia="Times New Roman" w:hAnsi="Verdana" w:cs="Times New Roman"/>
          <w:sz w:val="24"/>
          <w:szCs w:val="24"/>
          <w:lang w:eastAsia="es-ES"/>
        </w:rPr>
        <w:t xml:space="preserve">ón al amparo de esta ley. </w:t>
      </w:r>
    </w:p>
    <w:p w:rsidR="0081151A" w:rsidRPr="00441F30" w:rsidRDefault="0081151A" w:rsidP="0081151A">
      <w:pPr>
        <w:shd w:val="clear" w:color="auto" w:fill="FFFFFF"/>
        <w:spacing w:before="180" w:after="180" w:line="240" w:lineRule="auto"/>
        <w:ind w:firstLine="360"/>
        <w:jc w:val="both"/>
        <w:rPr>
          <w:rFonts w:ascii="Verdana" w:eastAsia="Times New Roman" w:hAnsi="Verdana" w:cs="Times New Roman"/>
          <w:sz w:val="24"/>
          <w:szCs w:val="24"/>
          <w:lang w:eastAsia="es-ES"/>
        </w:rPr>
      </w:pPr>
      <w:r w:rsidRPr="00441F30">
        <w:rPr>
          <w:rFonts w:ascii="Verdana" w:eastAsia="Times New Roman" w:hAnsi="Verdana" w:cs="Times New Roman"/>
          <w:sz w:val="24"/>
          <w:szCs w:val="24"/>
          <w:lang w:eastAsia="es-ES"/>
        </w:rPr>
        <w:lastRenderedPageBreak/>
        <w:t>c) Asistencia jurídica en los procesos penales y en los procesos civiles transfronterizos de conformidad con la normativa comunitaria.</w:t>
      </w:r>
    </w:p>
    <w:p w:rsidR="0081151A" w:rsidRPr="00441F30" w:rsidRDefault="0081151A" w:rsidP="0081151A">
      <w:pPr>
        <w:shd w:val="clear" w:color="auto" w:fill="FFFFFF"/>
        <w:spacing w:before="180" w:after="180" w:line="240" w:lineRule="auto"/>
        <w:ind w:firstLine="360"/>
        <w:jc w:val="both"/>
        <w:rPr>
          <w:rFonts w:ascii="Verdana" w:eastAsia="Times New Roman" w:hAnsi="Verdana" w:cs="Times New Roman"/>
          <w:sz w:val="24"/>
          <w:szCs w:val="24"/>
          <w:lang w:eastAsia="es-ES"/>
        </w:rPr>
      </w:pPr>
      <w:r w:rsidRPr="00441F30">
        <w:rPr>
          <w:rFonts w:ascii="Verdana" w:eastAsia="Times New Roman" w:hAnsi="Verdana" w:cs="Times New Roman"/>
          <w:sz w:val="24"/>
          <w:szCs w:val="24"/>
          <w:lang w:eastAsia="es-ES"/>
        </w:rPr>
        <w:t xml:space="preserve">d) Apoyo financiero y psicológico, de forma excepcional, si así lo decidiese la Autoridad Independiente de Protección del Informante, A.A.I. tras la valoración de las circunstancias derivadas de la </w:t>
      </w:r>
      <w:r w:rsidR="00CE2135">
        <w:rPr>
          <w:rFonts w:ascii="Verdana" w:eastAsia="Times New Roman" w:hAnsi="Verdana" w:cs="Times New Roman"/>
          <w:sz w:val="24"/>
          <w:szCs w:val="24"/>
          <w:lang w:eastAsia="es-ES"/>
        </w:rPr>
        <w:t xml:space="preserve">presentación de la denuncia. </w:t>
      </w:r>
    </w:p>
    <w:p w:rsidR="002C45BC" w:rsidRDefault="0081151A" w:rsidP="002C45BC">
      <w:pPr>
        <w:shd w:val="clear" w:color="auto" w:fill="FFFFFF"/>
        <w:spacing w:before="360" w:after="180" w:line="240" w:lineRule="auto"/>
        <w:ind w:firstLine="360"/>
        <w:jc w:val="both"/>
        <w:rPr>
          <w:rFonts w:ascii="Verdana" w:eastAsia="Times New Roman" w:hAnsi="Verdana" w:cs="Times New Roman"/>
          <w:sz w:val="24"/>
          <w:szCs w:val="24"/>
          <w:lang w:eastAsia="es-ES"/>
        </w:rPr>
      </w:pPr>
      <w:r w:rsidRPr="00441F30">
        <w:rPr>
          <w:rFonts w:ascii="Verdana" w:eastAsia="Times New Roman" w:hAnsi="Verdana" w:cs="Times New Roman"/>
          <w:sz w:val="24"/>
          <w:szCs w:val="24"/>
          <w:lang w:eastAsia="es-ES"/>
        </w:rPr>
        <w:t>Todo ello, con independencia de la asistencia que pudiera corresponder al amparo de la Ley 1/1996, de 10 de enero, de asistencia jurídica gratuita, para la representación y defensa en procedimientos judiciales derivados de la</w:t>
      </w:r>
      <w:r w:rsidR="00CE2135">
        <w:rPr>
          <w:rFonts w:ascii="Verdana" w:eastAsia="Times New Roman" w:hAnsi="Verdana" w:cs="Times New Roman"/>
          <w:sz w:val="24"/>
          <w:szCs w:val="24"/>
          <w:lang w:eastAsia="es-ES"/>
        </w:rPr>
        <w:t xml:space="preserve"> presentación de la denuncia </w:t>
      </w:r>
      <w:r w:rsidRPr="00441F30">
        <w:rPr>
          <w:rFonts w:ascii="Verdana" w:eastAsia="Times New Roman" w:hAnsi="Verdana" w:cs="Times New Roman"/>
          <w:sz w:val="24"/>
          <w:szCs w:val="24"/>
          <w:lang w:eastAsia="es-ES"/>
        </w:rPr>
        <w:t xml:space="preserve"> o revelación pública.</w:t>
      </w:r>
    </w:p>
    <w:p w:rsidR="002C45BC" w:rsidRDefault="002C45BC">
      <w:pPr>
        <w:rPr>
          <w:rFonts w:ascii="Verdana" w:eastAsia="Times New Roman" w:hAnsi="Verdana" w:cs="Times New Roman"/>
          <w:sz w:val="24"/>
          <w:szCs w:val="24"/>
          <w:lang w:eastAsia="es-ES"/>
        </w:rPr>
      </w:pPr>
      <w:r>
        <w:rPr>
          <w:rFonts w:ascii="Verdana" w:eastAsia="Times New Roman" w:hAnsi="Verdana" w:cs="Times New Roman"/>
          <w:sz w:val="24"/>
          <w:szCs w:val="24"/>
          <w:lang w:eastAsia="es-ES"/>
        </w:rPr>
        <w:br w:type="page"/>
      </w:r>
    </w:p>
    <w:p w:rsidR="00CE2135" w:rsidRPr="00C7253B" w:rsidRDefault="002C45BC" w:rsidP="002C45BC">
      <w:pPr>
        <w:shd w:val="clear" w:color="auto" w:fill="FFFFFF"/>
        <w:spacing w:before="360" w:after="180" w:line="240" w:lineRule="auto"/>
        <w:ind w:firstLine="360"/>
        <w:jc w:val="both"/>
        <w:rPr>
          <w:rFonts w:ascii="Verdana" w:eastAsia="Times New Roman" w:hAnsi="Verdana" w:cs="Times New Roman"/>
          <w:bCs/>
          <w:color w:val="0070C0"/>
          <w:sz w:val="32"/>
          <w:szCs w:val="32"/>
          <w:lang w:eastAsia="es-ES"/>
        </w:rPr>
      </w:pPr>
      <w:r>
        <w:rPr>
          <w:rFonts w:ascii="Verdana" w:eastAsia="Times New Roman" w:hAnsi="Verdana" w:cs="Times New Roman"/>
          <w:bCs/>
          <w:color w:val="0070C0"/>
          <w:sz w:val="32"/>
          <w:szCs w:val="32"/>
          <w:lang w:eastAsia="es-ES"/>
        </w:rPr>
        <w:lastRenderedPageBreak/>
        <w:t xml:space="preserve"> </w:t>
      </w:r>
      <w:r w:rsidR="00CE2135">
        <w:rPr>
          <w:rFonts w:ascii="Verdana" w:eastAsia="Times New Roman" w:hAnsi="Verdana" w:cs="Times New Roman"/>
          <w:bCs/>
          <w:color w:val="0070C0"/>
          <w:sz w:val="32"/>
          <w:szCs w:val="32"/>
          <w:lang w:eastAsia="es-ES"/>
        </w:rPr>
        <w:t>16</w:t>
      </w:r>
      <w:r w:rsidR="00CE2135" w:rsidRPr="00C7253B">
        <w:rPr>
          <w:rFonts w:ascii="Verdana" w:eastAsia="Times New Roman" w:hAnsi="Verdana" w:cs="Times New Roman"/>
          <w:bCs/>
          <w:color w:val="0070C0"/>
          <w:sz w:val="32"/>
          <w:szCs w:val="32"/>
          <w:lang w:eastAsia="es-ES"/>
        </w:rPr>
        <w:t>.- ¿Cuáles SON LA</w:t>
      </w:r>
      <w:r w:rsidR="00CE2135">
        <w:rPr>
          <w:rFonts w:ascii="Verdana" w:eastAsia="Times New Roman" w:hAnsi="Verdana" w:cs="Times New Roman"/>
          <w:bCs/>
          <w:color w:val="0070C0"/>
          <w:sz w:val="32"/>
          <w:szCs w:val="32"/>
          <w:lang w:eastAsia="es-ES"/>
        </w:rPr>
        <w:t xml:space="preserve">S MEDIDAS DE PROTECCIÓN  </w:t>
      </w:r>
      <w:r w:rsidR="00CE2135" w:rsidRPr="00C7253B">
        <w:rPr>
          <w:rFonts w:ascii="Verdana" w:eastAsia="Times New Roman" w:hAnsi="Verdana" w:cs="Times New Roman"/>
          <w:bCs/>
          <w:color w:val="0070C0"/>
          <w:sz w:val="32"/>
          <w:szCs w:val="32"/>
          <w:lang w:eastAsia="es-ES"/>
        </w:rPr>
        <w:t xml:space="preserve">FRENTE A REPRESALIAS? </w:t>
      </w:r>
    </w:p>
    <w:p w:rsidR="00CE2135" w:rsidRPr="00441F30" w:rsidRDefault="00CE2135" w:rsidP="0081151A">
      <w:pPr>
        <w:shd w:val="clear" w:color="auto" w:fill="FFFFFF"/>
        <w:spacing w:before="360" w:after="180" w:line="240" w:lineRule="auto"/>
        <w:ind w:firstLine="360"/>
        <w:jc w:val="both"/>
        <w:rPr>
          <w:rFonts w:ascii="Verdana" w:eastAsia="Times New Roman" w:hAnsi="Verdana" w:cs="Times New Roman"/>
          <w:sz w:val="24"/>
          <w:szCs w:val="24"/>
          <w:lang w:eastAsia="es-ES"/>
        </w:rPr>
      </w:pPr>
    </w:p>
    <w:p w:rsidR="0081151A" w:rsidRPr="00441F30" w:rsidRDefault="0081151A" w:rsidP="0081151A">
      <w:pPr>
        <w:shd w:val="clear" w:color="auto" w:fill="FFFFFF"/>
        <w:spacing w:before="180" w:after="180" w:line="240" w:lineRule="auto"/>
        <w:ind w:firstLine="360"/>
        <w:jc w:val="both"/>
        <w:rPr>
          <w:rFonts w:ascii="Verdana" w:eastAsia="Times New Roman" w:hAnsi="Verdana" w:cs="Times New Roman"/>
          <w:sz w:val="24"/>
          <w:szCs w:val="24"/>
          <w:lang w:eastAsia="es-ES"/>
        </w:rPr>
      </w:pPr>
      <w:r w:rsidRPr="00441F30">
        <w:rPr>
          <w:rFonts w:ascii="Verdana" w:eastAsia="Times New Roman" w:hAnsi="Verdana" w:cs="Times New Roman"/>
          <w:sz w:val="24"/>
          <w:szCs w:val="24"/>
          <w:lang w:eastAsia="es-ES"/>
        </w:rPr>
        <w:t>1. No se considerará que las per</w:t>
      </w:r>
      <w:r w:rsidR="00CE2135">
        <w:rPr>
          <w:rFonts w:ascii="Verdana" w:eastAsia="Times New Roman" w:hAnsi="Verdana" w:cs="Times New Roman"/>
          <w:sz w:val="24"/>
          <w:szCs w:val="24"/>
          <w:lang w:eastAsia="es-ES"/>
        </w:rPr>
        <w:t xml:space="preserve">sonas que comuniquen denuncien </w:t>
      </w:r>
      <w:r w:rsidRPr="00441F30">
        <w:rPr>
          <w:rFonts w:ascii="Verdana" w:eastAsia="Times New Roman" w:hAnsi="Verdana" w:cs="Times New Roman"/>
          <w:sz w:val="24"/>
          <w:szCs w:val="24"/>
          <w:lang w:eastAsia="es-ES"/>
        </w:rPr>
        <w:t xml:space="preserve"> sobre las acciones u omisiones recogidas en esta ley o que hagan una revelación pública de conformidad con esta ley hayan infringido ninguna restricción de revelación de información, y </w:t>
      </w:r>
      <w:r w:rsidR="00CE2135">
        <w:rPr>
          <w:rFonts w:ascii="Verdana" w:eastAsia="Times New Roman" w:hAnsi="Verdana" w:cs="Times New Roman"/>
          <w:sz w:val="24"/>
          <w:szCs w:val="24"/>
          <w:lang w:eastAsia="es-ES"/>
        </w:rPr>
        <w:t xml:space="preserve">por tanto </w:t>
      </w:r>
      <w:r w:rsidRPr="00441F30">
        <w:rPr>
          <w:rFonts w:ascii="Verdana" w:eastAsia="Times New Roman" w:hAnsi="Verdana" w:cs="Times New Roman"/>
          <w:sz w:val="24"/>
          <w:szCs w:val="24"/>
          <w:lang w:eastAsia="es-ES"/>
        </w:rPr>
        <w:t xml:space="preserve"> no incurrirán en responsabilidad de ningún tipo en relación con dicha comunicación o revelación pública, siempre que tuvieran motivos razonabl</w:t>
      </w:r>
      <w:r w:rsidR="00CE2135">
        <w:rPr>
          <w:rFonts w:ascii="Verdana" w:eastAsia="Times New Roman" w:hAnsi="Verdana" w:cs="Times New Roman"/>
          <w:sz w:val="24"/>
          <w:szCs w:val="24"/>
          <w:lang w:eastAsia="es-ES"/>
        </w:rPr>
        <w:t xml:space="preserve">es para pensar que la denuncia </w:t>
      </w:r>
      <w:r w:rsidRPr="00441F30">
        <w:rPr>
          <w:rFonts w:ascii="Verdana" w:eastAsia="Times New Roman" w:hAnsi="Verdana" w:cs="Times New Roman"/>
          <w:sz w:val="24"/>
          <w:szCs w:val="24"/>
          <w:lang w:eastAsia="es-ES"/>
        </w:rPr>
        <w:t xml:space="preserve"> o revelación pública de dicha información era necesaria para revelar una acción u omisión en virtud de esta ley</w:t>
      </w:r>
      <w:r w:rsidR="00C7253B" w:rsidRPr="00441F30">
        <w:rPr>
          <w:rFonts w:ascii="Verdana" w:eastAsia="Times New Roman" w:hAnsi="Verdana" w:cs="Times New Roman"/>
          <w:sz w:val="24"/>
          <w:szCs w:val="24"/>
          <w:lang w:eastAsia="es-ES"/>
        </w:rPr>
        <w:t xml:space="preserve">. </w:t>
      </w:r>
      <w:r w:rsidRPr="00441F30">
        <w:rPr>
          <w:rFonts w:ascii="Verdana" w:eastAsia="Times New Roman" w:hAnsi="Verdana" w:cs="Times New Roman"/>
          <w:sz w:val="24"/>
          <w:szCs w:val="24"/>
          <w:lang w:eastAsia="es-ES"/>
        </w:rPr>
        <w:t>Esta medida no afectará a las responsabilidades de carácter penal.</w:t>
      </w:r>
    </w:p>
    <w:p w:rsidR="0081151A" w:rsidRPr="00441F30" w:rsidRDefault="0081151A" w:rsidP="0081151A">
      <w:pPr>
        <w:shd w:val="clear" w:color="auto" w:fill="FFFFFF"/>
        <w:spacing w:before="180" w:after="180" w:line="240" w:lineRule="auto"/>
        <w:ind w:firstLine="360"/>
        <w:jc w:val="both"/>
        <w:rPr>
          <w:rFonts w:ascii="Verdana" w:eastAsia="Times New Roman" w:hAnsi="Verdana" w:cs="Times New Roman"/>
          <w:sz w:val="24"/>
          <w:szCs w:val="24"/>
          <w:lang w:eastAsia="es-ES"/>
        </w:rPr>
      </w:pPr>
      <w:r w:rsidRPr="00441F30">
        <w:rPr>
          <w:rFonts w:ascii="Verdana" w:eastAsia="Times New Roman" w:hAnsi="Verdana" w:cs="Times New Roman"/>
          <w:sz w:val="24"/>
          <w:szCs w:val="24"/>
          <w:lang w:eastAsia="es-ES"/>
        </w:rPr>
        <w:t>Lo previsto en el párrafo anterior se ext</w:t>
      </w:r>
      <w:r w:rsidR="00CE2135">
        <w:rPr>
          <w:rFonts w:ascii="Verdana" w:eastAsia="Times New Roman" w:hAnsi="Verdana" w:cs="Times New Roman"/>
          <w:sz w:val="24"/>
          <w:szCs w:val="24"/>
          <w:lang w:eastAsia="es-ES"/>
        </w:rPr>
        <w:t xml:space="preserve">iende a las denuncias </w:t>
      </w:r>
      <w:r w:rsidRPr="00441F30">
        <w:rPr>
          <w:rFonts w:ascii="Verdana" w:eastAsia="Times New Roman" w:hAnsi="Verdana" w:cs="Times New Roman"/>
          <w:sz w:val="24"/>
          <w:szCs w:val="24"/>
          <w:lang w:eastAsia="es-ES"/>
        </w:rPr>
        <w:t xml:space="preserve"> realizadas por los representantes de las personas trabajadoras, aunque se encuentren sometidas a obligaciones legales de sigilo o de no revelar información reservada. Todo ello sin perjuicio de las normas específicas de protección aplicables conforme a la normativa laboral.</w:t>
      </w:r>
    </w:p>
    <w:p w:rsidR="0081151A" w:rsidRPr="00441F30" w:rsidRDefault="00CE2135" w:rsidP="0081151A">
      <w:pPr>
        <w:shd w:val="clear" w:color="auto" w:fill="FFFFFF"/>
        <w:spacing w:before="180" w:after="180" w:line="240" w:lineRule="auto"/>
        <w:ind w:firstLine="360"/>
        <w:jc w:val="both"/>
        <w:rPr>
          <w:rFonts w:ascii="Verdana" w:eastAsia="Times New Roman" w:hAnsi="Verdana" w:cs="Times New Roman"/>
          <w:sz w:val="24"/>
          <w:szCs w:val="24"/>
          <w:lang w:eastAsia="es-ES"/>
        </w:rPr>
      </w:pPr>
      <w:r>
        <w:rPr>
          <w:rFonts w:ascii="Verdana" w:eastAsia="Times New Roman" w:hAnsi="Verdana" w:cs="Times New Roman"/>
          <w:sz w:val="24"/>
          <w:szCs w:val="24"/>
          <w:lang w:eastAsia="es-ES"/>
        </w:rPr>
        <w:t xml:space="preserve">2. Los denunciantes </w:t>
      </w:r>
      <w:r w:rsidR="0081151A" w:rsidRPr="00441F30">
        <w:rPr>
          <w:rFonts w:ascii="Verdana" w:eastAsia="Times New Roman" w:hAnsi="Verdana" w:cs="Times New Roman"/>
          <w:sz w:val="24"/>
          <w:szCs w:val="24"/>
          <w:lang w:eastAsia="es-ES"/>
        </w:rPr>
        <w:t xml:space="preserve"> no incurrirán en responsabilidad respecto de la adquisición o el acceso a la información que es comunicada o revelada públicamente, siempre que dicha adquisición o acceso no constituya un delito.</w:t>
      </w:r>
    </w:p>
    <w:p w:rsidR="0081151A" w:rsidRPr="00441F30" w:rsidRDefault="0081151A" w:rsidP="0081151A">
      <w:pPr>
        <w:shd w:val="clear" w:color="auto" w:fill="FFFFFF"/>
        <w:spacing w:before="180" w:after="180" w:line="240" w:lineRule="auto"/>
        <w:ind w:firstLine="360"/>
        <w:jc w:val="both"/>
        <w:rPr>
          <w:rFonts w:ascii="Verdana" w:eastAsia="Times New Roman" w:hAnsi="Verdana" w:cs="Times New Roman"/>
          <w:sz w:val="24"/>
          <w:szCs w:val="24"/>
          <w:lang w:eastAsia="es-ES"/>
        </w:rPr>
      </w:pPr>
      <w:r w:rsidRPr="00441F30">
        <w:rPr>
          <w:rFonts w:ascii="Verdana" w:eastAsia="Times New Roman" w:hAnsi="Verdana" w:cs="Times New Roman"/>
          <w:sz w:val="24"/>
          <w:szCs w:val="24"/>
          <w:lang w:eastAsia="es-ES"/>
        </w:rPr>
        <w:t>3.  En los procedimientos ante un órgano jurisdiccional u otra autoridad relativos a los perjuic</w:t>
      </w:r>
      <w:r w:rsidR="00CE2135">
        <w:rPr>
          <w:rFonts w:ascii="Verdana" w:eastAsia="Times New Roman" w:hAnsi="Verdana" w:cs="Times New Roman"/>
          <w:sz w:val="24"/>
          <w:szCs w:val="24"/>
          <w:lang w:eastAsia="es-ES"/>
        </w:rPr>
        <w:t>ios sufridos por los denunciantes</w:t>
      </w:r>
      <w:r w:rsidRPr="00441F30">
        <w:rPr>
          <w:rFonts w:ascii="Verdana" w:eastAsia="Times New Roman" w:hAnsi="Verdana" w:cs="Times New Roman"/>
          <w:sz w:val="24"/>
          <w:szCs w:val="24"/>
          <w:lang w:eastAsia="es-ES"/>
        </w:rPr>
        <w:t>, una vez que el informante haya demostrado razonablemente que ha comunicado o ha hecho una revelación pública de conformidad con esta ley y que ha sufrido un perjuicio, se presumirá que el perjuicio se prod</w:t>
      </w:r>
      <w:r w:rsidR="00CE2135">
        <w:rPr>
          <w:rFonts w:ascii="Verdana" w:eastAsia="Times New Roman" w:hAnsi="Verdana" w:cs="Times New Roman"/>
          <w:sz w:val="24"/>
          <w:szCs w:val="24"/>
          <w:lang w:eastAsia="es-ES"/>
        </w:rPr>
        <w:t xml:space="preserve">ujo como represalia por denunciar </w:t>
      </w:r>
      <w:r w:rsidRPr="00441F30">
        <w:rPr>
          <w:rFonts w:ascii="Verdana" w:eastAsia="Times New Roman" w:hAnsi="Verdana" w:cs="Times New Roman"/>
          <w:sz w:val="24"/>
          <w:szCs w:val="24"/>
          <w:lang w:eastAsia="es-ES"/>
        </w:rPr>
        <w:t xml:space="preserve"> o por hacer una revelación pública. En tales casos, corresponderá a la persona que haya tomado la medida perjudicial probar que esa medida se basó en motivos debidamente justificados</w:t>
      </w:r>
      <w:r w:rsidR="00CE2135">
        <w:rPr>
          <w:rFonts w:ascii="Verdana" w:eastAsia="Times New Roman" w:hAnsi="Verdana" w:cs="Times New Roman"/>
          <w:sz w:val="24"/>
          <w:szCs w:val="24"/>
          <w:lang w:eastAsia="es-ES"/>
        </w:rPr>
        <w:t xml:space="preserve"> no vinculados a la denuncia </w:t>
      </w:r>
      <w:r w:rsidRPr="00441F30">
        <w:rPr>
          <w:rFonts w:ascii="Verdana" w:eastAsia="Times New Roman" w:hAnsi="Verdana" w:cs="Times New Roman"/>
          <w:sz w:val="24"/>
          <w:szCs w:val="24"/>
          <w:lang w:eastAsia="es-ES"/>
        </w:rPr>
        <w:t xml:space="preserve"> o revelación pública.</w:t>
      </w:r>
    </w:p>
    <w:p w:rsidR="00C7253B" w:rsidRPr="00441F30" w:rsidRDefault="00CE2135" w:rsidP="0081151A">
      <w:pPr>
        <w:shd w:val="clear" w:color="auto" w:fill="FFFFFF"/>
        <w:spacing w:before="180" w:after="180" w:line="240" w:lineRule="auto"/>
        <w:ind w:firstLine="360"/>
        <w:jc w:val="both"/>
        <w:rPr>
          <w:rFonts w:ascii="Verdana" w:eastAsia="Times New Roman" w:hAnsi="Verdana" w:cs="Times New Roman"/>
          <w:sz w:val="24"/>
          <w:szCs w:val="24"/>
          <w:lang w:eastAsia="es-ES"/>
        </w:rPr>
      </w:pPr>
      <w:r>
        <w:rPr>
          <w:rFonts w:ascii="Verdana" w:eastAsia="Times New Roman" w:hAnsi="Verdana" w:cs="Times New Roman"/>
          <w:sz w:val="24"/>
          <w:szCs w:val="24"/>
          <w:lang w:eastAsia="es-ES"/>
        </w:rPr>
        <w:t>4</w:t>
      </w:r>
      <w:r w:rsidR="0081151A" w:rsidRPr="00441F30">
        <w:rPr>
          <w:rFonts w:ascii="Verdana" w:eastAsia="Times New Roman" w:hAnsi="Verdana" w:cs="Times New Roman"/>
          <w:sz w:val="24"/>
          <w:szCs w:val="24"/>
          <w:lang w:eastAsia="es-ES"/>
        </w:rPr>
        <w:t xml:space="preserve">. En los procesos judiciales, incluidos los relativos a difamación, violación de derechos de autor, vulneración de secreto, infracción de las normas de protección de datos, revelación de secretos empresariales, o a solicitudes de indemnización basadas en el derecho laboral o estatutario, </w:t>
      </w:r>
      <w:r>
        <w:rPr>
          <w:rFonts w:ascii="Verdana" w:eastAsia="Times New Roman" w:hAnsi="Verdana" w:cs="Times New Roman"/>
          <w:sz w:val="24"/>
          <w:szCs w:val="24"/>
          <w:lang w:eastAsia="es-ES"/>
        </w:rPr>
        <w:t xml:space="preserve"> los denunciantes </w:t>
      </w:r>
      <w:r w:rsidR="0081151A" w:rsidRPr="00441F30">
        <w:rPr>
          <w:rFonts w:ascii="Verdana" w:eastAsia="Times New Roman" w:hAnsi="Verdana" w:cs="Times New Roman"/>
          <w:sz w:val="24"/>
          <w:szCs w:val="24"/>
          <w:lang w:eastAsia="es-ES"/>
        </w:rPr>
        <w:t xml:space="preserve">no incurrirán en responsabilidad de ningún tipo como consecuencia de comunicaciones </w:t>
      </w:r>
      <w:r w:rsidR="0081151A" w:rsidRPr="00441F30">
        <w:rPr>
          <w:rFonts w:ascii="Verdana" w:eastAsia="Times New Roman" w:hAnsi="Verdana" w:cs="Times New Roman"/>
          <w:sz w:val="24"/>
          <w:szCs w:val="24"/>
          <w:lang w:eastAsia="es-ES"/>
        </w:rPr>
        <w:lastRenderedPageBreak/>
        <w:t xml:space="preserve">o de revelaciones públicas protegidas por la misma. Dichas personas tendrán derecho a alegar en su descargo y en el marco de los referidos procesos judiciales, el haber </w:t>
      </w:r>
      <w:r>
        <w:rPr>
          <w:rFonts w:ascii="Verdana" w:eastAsia="Times New Roman" w:hAnsi="Verdana" w:cs="Times New Roman"/>
          <w:sz w:val="24"/>
          <w:szCs w:val="24"/>
          <w:lang w:eastAsia="es-ES"/>
        </w:rPr>
        <w:t xml:space="preserve">denunciado </w:t>
      </w:r>
      <w:r w:rsidR="0081151A" w:rsidRPr="00441F30">
        <w:rPr>
          <w:rFonts w:ascii="Verdana" w:eastAsia="Times New Roman" w:hAnsi="Verdana" w:cs="Times New Roman"/>
          <w:sz w:val="24"/>
          <w:szCs w:val="24"/>
          <w:lang w:eastAsia="es-ES"/>
        </w:rPr>
        <w:t xml:space="preserve"> o haber hecho una revelación pública, siempre que tuvieran motivos razonables para pensar que la comunicación o revelación pública era necesaria para poner de manifiesto una infracción en virtud de esta ley.</w:t>
      </w:r>
    </w:p>
    <w:p w:rsidR="0081151A" w:rsidRPr="00441F30" w:rsidRDefault="0081151A" w:rsidP="00C7253B">
      <w:pPr>
        <w:rPr>
          <w:rFonts w:ascii="Verdana" w:eastAsia="Times New Roman" w:hAnsi="Verdana" w:cs="Times New Roman"/>
          <w:sz w:val="24"/>
          <w:szCs w:val="24"/>
          <w:lang w:eastAsia="es-ES"/>
        </w:rPr>
      </w:pPr>
    </w:p>
    <w:p w:rsidR="0081151A" w:rsidRPr="00533CDA" w:rsidRDefault="00533CDA" w:rsidP="00533CDA">
      <w:pPr>
        <w:shd w:val="clear" w:color="auto" w:fill="FFFFFF"/>
        <w:spacing w:before="360" w:after="180" w:line="240" w:lineRule="auto"/>
        <w:jc w:val="both"/>
        <w:outlineLvl w:val="4"/>
        <w:rPr>
          <w:rFonts w:ascii="Verdana" w:eastAsia="Times New Roman" w:hAnsi="Verdana" w:cs="Times New Roman"/>
          <w:b/>
          <w:bCs/>
          <w:sz w:val="24"/>
          <w:szCs w:val="24"/>
          <w:lang w:eastAsia="es-ES"/>
        </w:rPr>
      </w:pPr>
      <w:r>
        <w:rPr>
          <w:rFonts w:ascii="Verdana" w:eastAsia="Times New Roman" w:hAnsi="Verdana" w:cs="Times New Roman"/>
          <w:b/>
          <w:bCs/>
          <w:sz w:val="24"/>
          <w:szCs w:val="24"/>
          <w:lang w:eastAsia="es-ES"/>
        </w:rPr>
        <w:t xml:space="preserve">5. </w:t>
      </w:r>
      <w:r w:rsidR="0081151A" w:rsidRPr="00441F30">
        <w:rPr>
          <w:rFonts w:ascii="Verdana" w:eastAsia="Times New Roman" w:hAnsi="Verdana" w:cs="Times New Roman"/>
          <w:sz w:val="24"/>
          <w:szCs w:val="24"/>
          <w:lang w:eastAsia="es-ES"/>
        </w:rPr>
        <w:t>las person</w:t>
      </w:r>
      <w:r>
        <w:rPr>
          <w:rFonts w:ascii="Verdana" w:eastAsia="Times New Roman" w:hAnsi="Verdana" w:cs="Times New Roman"/>
          <w:sz w:val="24"/>
          <w:szCs w:val="24"/>
          <w:lang w:eastAsia="es-ES"/>
        </w:rPr>
        <w:t xml:space="preserve">as afectadas por la denuncia </w:t>
      </w:r>
      <w:r w:rsidR="0081151A" w:rsidRPr="00441F30">
        <w:rPr>
          <w:rFonts w:ascii="Verdana" w:eastAsia="Times New Roman" w:hAnsi="Verdana" w:cs="Times New Roman"/>
          <w:sz w:val="24"/>
          <w:szCs w:val="24"/>
          <w:lang w:eastAsia="es-ES"/>
        </w:rPr>
        <w:t xml:space="preserve"> tendrán derecho a la presunción de inocencia, al derecho de defensa y al derecho de acceso al expediente en los términos regulados en esta ley, así como a la misma protección establecida para los informantes, preservándose su identidad y garantizándose la confidencialidad de los hechos y datos del procedimiento.</w:t>
      </w:r>
    </w:p>
    <w:p w:rsidR="000F0B39" w:rsidRPr="00441F30" w:rsidRDefault="000F0B39" w:rsidP="0081151A">
      <w:pPr>
        <w:spacing w:after="0" w:line="240" w:lineRule="auto"/>
        <w:jc w:val="right"/>
      </w:pPr>
    </w:p>
    <w:p w:rsidR="000F0B39" w:rsidRPr="00441F30" w:rsidRDefault="000F0B39" w:rsidP="0081151A">
      <w:pPr>
        <w:spacing w:after="0" w:line="240" w:lineRule="auto"/>
        <w:jc w:val="right"/>
      </w:pPr>
    </w:p>
    <w:p w:rsidR="00C7253B" w:rsidRDefault="00C7253B" w:rsidP="00441F30">
      <w:pPr>
        <w:spacing w:after="0" w:line="240" w:lineRule="auto"/>
      </w:pPr>
    </w:p>
    <w:p w:rsidR="00C7253B" w:rsidRPr="00790EDC" w:rsidRDefault="002C45BC" w:rsidP="00875F6D">
      <w:pPr>
        <w:spacing w:after="0" w:line="240" w:lineRule="auto"/>
        <w:jc w:val="both"/>
        <w:rPr>
          <w:rFonts w:ascii="Verdana" w:hAnsi="Verdana"/>
          <w:color w:val="0070C0"/>
          <w:sz w:val="32"/>
          <w:szCs w:val="32"/>
        </w:rPr>
      </w:pPr>
      <w:r>
        <w:rPr>
          <w:rFonts w:ascii="Verdana" w:hAnsi="Verdana"/>
          <w:color w:val="0070C0"/>
          <w:sz w:val="32"/>
          <w:szCs w:val="32"/>
        </w:rPr>
        <w:t>17</w:t>
      </w:r>
      <w:r w:rsidR="00875F6D" w:rsidRPr="00790EDC">
        <w:rPr>
          <w:rFonts w:ascii="Verdana" w:hAnsi="Verdana"/>
          <w:color w:val="0070C0"/>
          <w:sz w:val="32"/>
          <w:szCs w:val="32"/>
        </w:rPr>
        <w:t>.-</w:t>
      </w:r>
      <w:r w:rsidR="00790EDC">
        <w:rPr>
          <w:rFonts w:ascii="Verdana" w:hAnsi="Verdana"/>
          <w:color w:val="0070C0"/>
          <w:sz w:val="32"/>
          <w:szCs w:val="32"/>
        </w:rPr>
        <w:t xml:space="preserve"> </w:t>
      </w:r>
      <w:r w:rsidR="00875F6D" w:rsidRPr="00790EDC">
        <w:rPr>
          <w:rFonts w:ascii="Verdana" w:hAnsi="Verdana"/>
          <w:color w:val="0070C0"/>
          <w:sz w:val="32"/>
          <w:szCs w:val="32"/>
        </w:rPr>
        <w:t>¿EXISTEN SUPUESTOS DE EXENCIÓN Y ATENUACIÓN DE LAS SANCIONES?</w:t>
      </w:r>
    </w:p>
    <w:p w:rsidR="00C7253B" w:rsidRDefault="00C7253B" w:rsidP="0081151A">
      <w:pPr>
        <w:spacing w:after="0" w:line="240" w:lineRule="auto"/>
        <w:jc w:val="right"/>
      </w:pPr>
    </w:p>
    <w:p w:rsidR="000F0B39" w:rsidRDefault="000F0B39" w:rsidP="00875F6D">
      <w:pPr>
        <w:spacing w:after="0" w:line="240" w:lineRule="auto"/>
      </w:pPr>
    </w:p>
    <w:p w:rsidR="0081151A" w:rsidRPr="00441F30" w:rsidRDefault="0081151A" w:rsidP="0081151A">
      <w:pPr>
        <w:shd w:val="clear" w:color="auto" w:fill="FFFFFF"/>
        <w:spacing w:before="180" w:after="180" w:line="240" w:lineRule="auto"/>
        <w:ind w:firstLine="360"/>
        <w:jc w:val="both"/>
        <w:rPr>
          <w:rFonts w:ascii="Verdana" w:eastAsia="Times New Roman" w:hAnsi="Verdana" w:cs="Times New Roman"/>
          <w:sz w:val="24"/>
          <w:szCs w:val="24"/>
          <w:lang w:eastAsia="es-ES"/>
        </w:rPr>
      </w:pPr>
      <w:r w:rsidRPr="00441F30">
        <w:rPr>
          <w:rFonts w:ascii="Verdana" w:eastAsia="Times New Roman" w:hAnsi="Verdana" w:cs="Times New Roman"/>
          <w:sz w:val="24"/>
          <w:szCs w:val="24"/>
          <w:lang w:eastAsia="es-ES"/>
        </w:rPr>
        <w:t>Cuando una persona que hubiera participado en la comisión de la infracción administrativa objeto de la información sea la que informe de su existencia mediante la presentación de la información y siempre que la misma hubiera sido presentada con anterioridad a que hubiera sido notificada la incoación del procedimiento de investigación o sancionador, el órgano competente para resolver el procedimiento, mediante resolución motivada, podrá eximirle del cumplimiento de la sanción administrativa que le correspondiera siempre que resulten acreditados en el expediente los siguientes extremos:</w:t>
      </w:r>
    </w:p>
    <w:p w:rsidR="0081151A" w:rsidRPr="00441F30" w:rsidRDefault="0081151A" w:rsidP="0081151A">
      <w:pPr>
        <w:shd w:val="clear" w:color="auto" w:fill="FFFFFF"/>
        <w:spacing w:before="360" w:after="180" w:line="240" w:lineRule="auto"/>
        <w:ind w:firstLine="360"/>
        <w:jc w:val="both"/>
        <w:rPr>
          <w:rFonts w:ascii="Verdana" w:eastAsia="Times New Roman" w:hAnsi="Verdana" w:cs="Times New Roman"/>
          <w:sz w:val="24"/>
          <w:szCs w:val="24"/>
          <w:lang w:eastAsia="es-ES"/>
        </w:rPr>
      </w:pPr>
      <w:r w:rsidRPr="00441F30">
        <w:rPr>
          <w:rFonts w:ascii="Verdana" w:eastAsia="Times New Roman" w:hAnsi="Verdana" w:cs="Times New Roman"/>
          <w:sz w:val="24"/>
          <w:szCs w:val="24"/>
          <w:lang w:eastAsia="es-ES"/>
        </w:rPr>
        <w:t>a) Haber cesado en la comisión de la infracción en el momento de presentación de la comunicación o revelación e identificado, en su caso, al resto de las personas que hayan participado o favorecido aquella.</w:t>
      </w:r>
    </w:p>
    <w:p w:rsidR="0081151A" w:rsidRPr="00441F30" w:rsidRDefault="0081151A" w:rsidP="0081151A">
      <w:pPr>
        <w:shd w:val="clear" w:color="auto" w:fill="FFFFFF"/>
        <w:spacing w:before="180" w:after="180" w:line="240" w:lineRule="auto"/>
        <w:ind w:firstLine="360"/>
        <w:jc w:val="both"/>
        <w:rPr>
          <w:rFonts w:ascii="Verdana" w:eastAsia="Times New Roman" w:hAnsi="Verdana" w:cs="Times New Roman"/>
          <w:sz w:val="24"/>
          <w:szCs w:val="24"/>
          <w:lang w:eastAsia="es-ES"/>
        </w:rPr>
      </w:pPr>
      <w:r w:rsidRPr="00441F30">
        <w:rPr>
          <w:rFonts w:ascii="Verdana" w:eastAsia="Times New Roman" w:hAnsi="Verdana" w:cs="Times New Roman"/>
          <w:sz w:val="24"/>
          <w:szCs w:val="24"/>
          <w:lang w:eastAsia="es-ES"/>
        </w:rPr>
        <w:t>b) Haber cooperado plena, continua y diligentemente a lo largo de todo el procedimiento de investigación.</w:t>
      </w:r>
    </w:p>
    <w:p w:rsidR="0081151A" w:rsidRPr="00441F30" w:rsidRDefault="0081151A" w:rsidP="0081151A">
      <w:pPr>
        <w:shd w:val="clear" w:color="auto" w:fill="FFFFFF"/>
        <w:spacing w:before="180" w:after="180" w:line="240" w:lineRule="auto"/>
        <w:ind w:firstLine="360"/>
        <w:jc w:val="both"/>
        <w:rPr>
          <w:rFonts w:ascii="Verdana" w:eastAsia="Times New Roman" w:hAnsi="Verdana" w:cs="Times New Roman"/>
          <w:sz w:val="24"/>
          <w:szCs w:val="24"/>
          <w:lang w:eastAsia="es-ES"/>
        </w:rPr>
      </w:pPr>
      <w:r w:rsidRPr="00441F30">
        <w:rPr>
          <w:rFonts w:ascii="Verdana" w:eastAsia="Times New Roman" w:hAnsi="Verdana" w:cs="Times New Roman"/>
          <w:sz w:val="24"/>
          <w:szCs w:val="24"/>
          <w:lang w:eastAsia="es-ES"/>
        </w:rPr>
        <w:t xml:space="preserve">c) Haber facilitado información veraz y relevante, medios de prueba o datos significativos para la acreditación de los hechos </w:t>
      </w:r>
      <w:r w:rsidRPr="00441F30">
        <w:rPr>
          <w:rFonts w:ascii="Verdana" w:eastAsia="Times New Roman" w:hAnsi="Verdana" w:cs="Times New Roman"/>
          <w:sz w:val="24"/>
          <w:szCs w:val="24"/>
          <w:lang w:eastAsia="es-ES"/>
        </w:rPr>
        <w:lastRenderedPageBreak/>
        <w:t>investigados, sin que haya procedido a la destrucción de estos o a su ocultación, ni haya revelado a terceros, directa o indirectamente su contenido.</w:t>
      </w:r>
    </w:p>
    <w:p w:rsidR="0081151A" w:rsidRPr="00441F30" w:rsidRDefault="0081151A" w:rsidP="0081151A">
      <w:pPr>
        <w:shd w:val="clear" w:color="auto" w:fill="FFFFFF"/>
        <w:spacing w:before="180" w:after="180" w:line="240" w:lineRule="auto"/>
        <w:ind w:firstLine="360"/>
        <w:jc w:val="both"/>
        <w:rPr>
          <w:rFonts w:ascii="Verdana" w:eastAsia="Times New Roman" w:hAnsi="Verdana" w:cs="Times New Roman"/>
          <w:sz w:val="24"/>
          <w:szCs w:val="24"/>
          <w:lang w:eastAsia="es-ES"/>
        </w:rPr>
      </w:pPr>
      <w:r w:rsidRPr="00441F30">
        <w:rPr>
          <w:rFonts w:ascii="Verdana" w:eastAsia="Times New Roman" w:hAnsi="Verdana" w:cs="Times New Roman"/>
          <w:sz w:val="24"/>
          <w:szCs w:val="24"/>
          <w:lang w:eastAsia="es-ES"/>
        </w:rPr>
        <w:t>d) Haber procedido a la reparación del daño causado que le sea imputable.</w:t>
      </w:r>
    </w:p>
    <w:p w:rsidR="0081151A" w:rsidRPr="00441F30" w:rsidRDefault="0081151A" w:rsidP="00875F6D">
      <w:pPr>
        <w:shd w:val="clear" w:color="auto" w:fill="FFFFFF"/>
        <w:spacing w:before="360" w:after="180" w:line="240" w:lineRule="auto"/>
        <w:ind w:firstLine="360"/>
        <w:jc w:val="both"/>
        <w:rPr>
          <w:rFonts w:ascii="Verdana" w:eastAsia="Times New Roman" w:hAnsi="Verdana" w:cs="Times New Roman"/>
          <w:sz w:val="24"/>
          <w:szCs w:val="24"/>
          <w:lang w:eastAsia="es-ES"/>
        </w:rPr>
      </w:pPr>
      <w:r w:rsidRPr="00441F30">
        <w:rPr>
          <w:rFonts w:ascii="Verdana" w:eastAsia="Times New Roman" w:hAnsi="Verdana" w:cs="Times New Roman"/>
          <w:sz w:val="24"/>
          <w:szCs w:val="24"/>
          <w:lang w:eastAsia="es-ES"/>
        </w:rPr>
        <w:t xml:space="preserve">Cuando estos requisitos no se cumplan en su totalidad, incluida la reparación parcial del daño, quedará a criterio de la autoridad competente, previa valoración del grado de contribución a la resolución del expediente, la posibilidad de atenuar la sanción que habría correspondido a la infracción cometida, </w:t>
      </w:r>
    </w:p>
    <w:p w:rsidR="00875F6D" w:rsidRDefault="00875F6D" w:rsidP="000D0670">
      <w:pPr>
        <w:spacing w:before="240" w:after="0" w:line="240" w:lineRule="auto"/>
        <w:rPr>
          <w:rFonts w:ascii="Verdana" w:eastAsia="Times New Roman" w:hAnsi="Verdana" w:cs="Times New Roman"/>
          <w:color w:val="00B050"/>
          <w:sz w:val="24"/>
          <w:szCs w:val="24"/>
          <w:lang w:eastAsia="es-ES"/>
        </w:rPr>
      </w:pPr>
    </w:p>
    <w:p w:rsidR="00875F6D" w:rsidRPr="00790EDC" w:rsidRDefault="002C45BC" w:rsidP="000D0670">
      <w:pPr>
        <w:spacing w:before="240" w:after="0" w:line="240" w:lineRule="auto"/>
        <w:rPr>
          <w:rFonts w:ascii="Verdana" w:eastAsia="Times New Roman" w:hAnsi="Verdana" w:cs="Times New Roman"/>
          <w:color w:val="0070C0"/>
          <w:sz w:val="32"/>
          <w:szCs w:val="32"/>
          <w:lang w:eastAsia="es-ES"/>
        </w:rPr>
      </w:pPr>
      <w:r>
        <w:rPr>
          <w:rFonts w:ascii="Verdana" w:eastAsia="Times New Roman" w:hAnsi="Verdana" w:cs="Times New Roman"/>
          <w:color w:val="0070C0"/>
          <w:sz w:val="32"/>
          <w:szCs w:val="32"/>
          <w:lang w:eastAsia="es-ES"/>
        </w:rPr>
        <w:t>18</w:t>
      </w:r>
      <w:r w:rsidR="00790EDC" w:rsidRPr="00790EDC">
        <w:rPr>
          <w:rFonts w:ascii="Verdana" w:eastAsia="Times New Roman" w:hAnsi="Verdana" w:cs="Times New Roman"/>
          <w:color w:val="0070C0"/>
          <w:sz w:val="32"/>
          <w:szCs w:val="32"/>
          <w:lang w:eastAsia="es-ES"/>
        </w:rPr>
        <w:t xml:space="preserve">.- </w:t>
      </w:r>
      <w:r w:rsidR="00790EDC">
        <w:rPr>
          <w:rFonts w:ascii="Verdana" w:eastAsia="Times New Roman" w:hAnsi="Verdana" w:cs="Times New Roman"/>
          <w:color w:val="0070C0"/>
          <w:sz w:val="32"/>
          <w:szCs w:val="32"/>
          <w:lang w:eastAsia="es-ES"/>
        </w:rPr>
        <w:t xml:space="preserve">¿CUÁLES SON LAS </w:t>
      </w:r>
      <w:r w:rsidR="00790EDC" w:rsidRPr="00790EDC">
        <w:rPr>
          <w:rFonts w:ascii="Verdana" w:eastAsia="Times New Roman" w:hAnsi="Verdana" w:cs="Times New Roman"/>
          <w:color w:val="0070C0"/>
          <w:sz w:val="32"/>
          <w:szCs w:val="32"/>
          <w:lang w:eastAsia="es-ES"/>
        </w:rPr>
        <w:t>INFRACCIONES</w:t>
      </w:r>
      <w:r w:rsidR="00790EDC">
        <w:rPr>
          <w:rFonts w:ascii="Verdana" w:eastAsia="Times New Roman" w:hAnsi="Verdana" w:cs="Times New Roman"/>
          <w:color w:val="0070C0"/>
          <w:sz w:val="32"/>
          <w:szCs w:val="32"/>
          <w:lang w:eastAsia="es-ES"/>
        </w:rPr>
        <w:t xml:space="preserve"> DE LA LEY Y LAS SANCIONES?</w:t>
      </w:r>
    </w:p>
    <w:p w:rsidR="00875F6D" w:rsidRDefault="00875F6D" w:rsidP="000D0670">
      <w:pPr>
        <w:spacing w:before="240" w:after="0" w:line="240" w:lineRule="auto"/>
        <w:rPr>
          <w:rFonts w:ascii="Verdana" w:eastAsia="Times New Roman" w:hAnsi="Verdana" w:cs="Times New Roman"/>
          <w:color w:val="00B050"/>
          <w:sz w:val="24"/>
          <w:szCs w:val="24"/>
          <w:lang w:eastAsia="es-ES"/>
        </w:rPr>
      </w:pPr>
    </w:p>
    <w:p w:rsidR="000D0670" w:rsidRPr="00441F30" w:rsidRDefault="000D0670" w:rsidP="000D0670">
      <w:pPr>
        <w:shd w:val="clear" w:color="auto" w:fill="FFFFFF"/>
        <w:spacing w:before="180" w:after="180" w:line="240" w:lineRule="auto"/>
        <w:ind w:firstLine="360"/>
        <w:jc w:val="both"/>
        <w:rPr>
          <w:rFonts w:ascii="Verdana" w:eastAsia="Times New Roman" w:hAnsi="Verdana" w:cs="Times New Roman"/>
          <w:sz w:val="24"/>
          <w:szCs w:val="24"/>
          <w:lang w:eastAsia="es-ES"/>
        </w:rPr>
      </w:pPr>
      <w:r w:rsidRPr="00441F30">
        <w:rPr>
          <w:rFonts w:ascii="Verdana" w:eastAsia="Times New Roman" w:hAnsi="Verdana" w:cs="Times New Roman"/>
          <w:sz w:val="24"/>
          <w:szCs w:val="24"/>
          <w:lang w:eastAsia="es-ES"/>
        </w:rPr>
        <w:t>El ejercicio de la potestad sancionadora en el ámbito de esta ley se llevará a cabo conforme a los principios y con sujeción a las reglas de procedimiento previstas en la Ley 40/2015, de 1 de octubre, y la Ley 39/2015, de 1 de octubre.</w:t>
      </w:r>
    </w:p>
    <w:p w:rsidR="000D0670" w:rsidRPr="00441F30" w:rsidRDefault="000D0670" w:rsidP="000D0670">
      <w:pPr>
        <w:shd w:val="clear" w:color="auto" w:fill="FFFFFF"/>
        <w:spacing w:before="180" w:after="180" w:line="240" w:lineRule="auto"/>
        <w:ind w:firstLine="360"/>
        <w:jc w:val="both"/>
        <w:rPr>
          <w:rFonts w:ascii="Verdana" w:eastAsia="Times New Roman" w:hAnsi="Verdana" w:cs="Times New Roman"/>
          <w:sz w:val="24"/>
          <w:szCs w:val="24"/>
          <w:lang w:eastAsia="es-ES"/>
        </w:rPr>
      </w:pPr>
      <w:r w:rsidRPr="00441F30">
        <w:rPr>
          <w:rFonts w:ascii="Verdana" w:eastAsia="Times New Roman" w:hAnsi="Verdana" w:cs="Times New Roman"/>
          <w:sz w:val="24"/>
          <w:szCs w:val="24"/>
          <w:lang w:eastAsia="es-ES"/>
        </w:rPr>
        <w:t>El ejercicio de la potestad sancionadora prevista en esta ley corresponde a la Autoridad Independiente de Protección del Informante, A.A.I., y a los órganos competentes de las comunidades autónomas, sin perjuicio de las facultades disciplinarias que en el ámbito interno de cada organización pudieran tener los órganos competentes.</w:t>
      </w:r>
    </w:p>
    <w:p w:rsidR="00533CDA" w:rsidRDefault="00533CDA" w:rsidP="000D0670">
      <w:pPr>
        <w:shd w:val="clear" w:color="auto" w:fill="FFFFFF"/>
        <w:spacing w:before="180" w:after="180" w:line="240" w:lineRule="auto"/>
        <w:ind w:firstLine="360"/>
        <w:jc w:val="both"/>
        <w:rPr>
          <w:rFonts w:ascii="Verdana" w:eastAsia="Times New Roman" w:hAnsi="Verdana" w:cs="Times New Roman"/>
          <w:sz w:val="24"/>
          <w:szCs w:val="24"/>
          <w:lang w:eastAsia="es-ES"/>
        </w:rPr>
      </w:pPr>
    </w:p>
    <w:p w:rsidR="000D0670" w:rsidRPr="00441F30" w:rsidRDefault="000D0670" w:rsidP="000D0670">
      <w:pPr>
        <w:shd w:val="clear" w:color="auto" w:fill="FFFFFF"/>
        <w:spacing w:before="180" w:after="180" w:line="240" w:lineRule="auto"/>
        <w:ind w:firstLine="360"/>
        <w:jc w:val="both"/>
        <w:rPr>
          <w:rFonts w:ascii="Verdana" w:eastAsia="Times New Roman" w:hAnsi="Verdana" w:cs="Times New Roman"/>
          <w:sz w:val="24"/>
          <w:szCs w:val="24"/>
          <w:lang w:eastAsia="es-ES"/>
        </w:rPr>
      </w:pPr>
      <w:r w:rsidRPr="00441F30">
        <w:rPr>
          <w:rFonts w:ascii="Verdana" w:eastAsia="Times New Roman" w:hAnsi="Verdana" w:cs="Times New Roman"/>
          <w:sz w:val="24"/>
          <w:szCs w:val="24"/>
          <w:lang w:eastAsia="es-ES"/>
        </w:rPr>
        <w:t xml:space="preserve">1. Tendrán la consideración de </w:t>
      </w:r>
      <w:r w:rsidRPr="00533CDA">
        <w:rPr>
          <w:rFonts w:ascii="Verdana" w:eastAsia="Times New Roman" w:hAnsi="Verdana" w:cs="Times New Roman"/>
          <w:b/>
          <w:sz w:val="24"/>
          <w:szCs w:val="24"/>
          <w:lang w:eastAsia="es-ES"/>
        </w:rPr>
        <w:t>infracciones muy graves</w:t>
      </w:r>
      <w:r w:rsidRPr="00441F30">
        <w:rPr>
          <w:rFonts w:ascii="Verdana" w:eastAsia="Times New Roman" w:hAnsi="Verdana" w:cs="Times New Roman"/>
          <w:sz w:val="24"/>
          <w:szCs w:val="24"/>
          <w:lang w:eastAsia="es-ES"/>
        </w:rPr>
        <w:t xml:space="preserve"> las siguientes acciones u omisiones dolosas:</w:t>
      </w:r>
    </w:p>
    <w:p w:rsidR="000D0670" w:rsidRPr="00441F30" w:rsidRDefault="000D0670" w:rsidP="000D0670">
      <w:pPr>
        <w:shd w:val="clear" w:color="auto" w:fill="FFFFFF"/>
        <w:spacing w:before="360" w:after="180" w:line="240" w:lineRule="auto"/>
        <w:ind w:firstLine="360"/>
        <w:jc w:val="both"/>
        <w:rPr>
          <w:rFonts w:ascii="Verdana" w:eastAsia="Times New Roman" w:hAnsi="Verdana" w:cs="Times New Roman"/>
          <w:sz w:val="24"/>
          <w:szCs w:val="24"/>
          <w:lang w:eastAsia="es-ES"/>
        </w:rPr>
      </w:pPr>
      <w:r w:rsidRPr="00441F30">
        <w:rPr>
          <w:rFonts w:ascii="Verdana" w:eastAsia="Times New Roman" w:hAnsi="Verdana" w:cs="Times New Roman"/>
          <w:sz w:val="24"/>
          <w:szCs w:val="24"/>
          <w:lang w:eastAsia="es-ES"/>
        </w:rPr>
        <w:t>a) Cualquier actuación que suponga una efectiva limitación de los derechos y garantías previstos en esta ley introducida a través de contratos o acuerdos a nivel individual o colectivo y en general cualquier intento o acción efectiva de obstaculizar l</w:t>
      </w:r>
      <w:r w:rsidR="00533CDA">
        <w:rPr>
          <w:rFonts w:ascii="Verdana" w:eastAsia="Times New Roman" w:hAnsi="Verdana" w:cs="Times New Roman"/>
          <w:sz w:val="24"/>
          <w:szCs w:val="24"/>
          <w:lang w:eastAsia="es-ES"/>
        </w:rPr>
        <w:t xml:space="preserve">a presentación de denuncias </w:t>
      </w:r>
      <w:r w:rsidRPr="00441F30">
        <w:rPr>
          <w:rFonts w:ascii="Verdana" w:eastAsia="Times New Roman" w:hAnsi="Verdana" w:cs="Times New Roman"/>
          <w:sz w:val="24"/>
          <w:szCs w:val="24"/>
          <w:lang w:eastAsia="es-ES"/>
        </w:rPr>
        <w:t xml:space="preserve"> o de impedir, frustrar o ralentizar su seguimiento, incluida la aportación de información o documentación falsa por parte de los requeridos para ello.</w:t>
      </w:r>
    </w:p>
    <w:p w:rsidR="000D0670" w:rsidRPr="00441F30" w:rsidRDefault="000D0670" w:rsidP="000D0670">
      <w:pPr>
        <w:shd w:val="clear" w:color="auto" w:fill="FFFFFF"/>
        <w:spacing w:before="180" w:after="180" w:line="240" w:lineRule="auto"/>
        <w:ind w:firstLine="360"/>
        <w:jc w:val="both"/>
        <w:rPr>
          <w:rFonts w:ascii="Verdana" w:eastAsia="Times New Roman" w:hAnsi="Verdana" w:cs="Times New Roman"/>
          <w:sz w:val="24"/>
          <w:szCs w:val="24"/>
          <w:lang w:eastAsia="es-ES"/>
        </w:rPr>
      </w:pPr>
      <w:r w:rsidRPr="00441F30">
        <w:rPr>
          <w:rFonts w:ascii="Verdana" w:eastAsia="Times New Roman" w:hAnsi="Verdana" w:cs="Times New Roman"/>
          <w:sz w:val="24"/>
          <w:szCs w:val="24"/>
          <w:lang w:eastAsia="es-ES"/>
        </w:rPr>
        <w:lastRenderedPageBreak/>
        <w:t>b) La adopción de cualquier represalia derivada de la comun</w:t>
      </w:r>
      <w:r w:rsidR="00533CDA">
        <w:rPr>
          <w:rFonts w:ascii="Verdana" w:eastAsia="Times New Roman" w:hAnsi="Verdana" w:cs="Times New Roman"/>
          <w:sz w:val="24"/>
          <w:szCs w:val="24"/>
          <w:lang w:eastAsia="es-ES"/>
        </w:rPr>
        <w:t>icación frente a los denunciantes</w:t>
      </w:r>
      <w:r w:rsidRPr="00441F30">
        <w:rPr>
          <w:rFonts w:ascii="Verdana" w:eastAsia="Times New Roman" w:hAnsi="Verdana" w:cs="Times New Roman"/>
          <w:sz w:val="24"/>
          <w:szCs w:val="24"/>
          <w:lang w:eastAsia="es-ES"/>
        </w:rPr>
        <w:t xml:space="preserve"> o las demás personas incluidas en e</w:t>
      </w:r>
      <w:r w:rsidR="00533CDA">
        <w:rPr>
          <w:rFonts w:ascii="Verdana" w:eastAsia="Times New Roman" w:hAnsi="Verdana" w:cs="Times New Roman"/>
          <w:sz w:val="24"/>
          <w:szCs w:val="24"/>
          <w:lang w:eastAsia="es-ES"/>
        </w:rPr>
        <w:t>l ámbito de protección.</w:t>
      </w:r>
    </w:p>
    <w:p w:rsidR="000D0670" w:rsidRPr="00441F30" w:rsidRDefault="000D0670" w:rsidP="000D0670">
      <w:pPr>
        <w:shd w:val="clear" w:color="auto" w:fill="FFFFFF"/>
        <w:spacing w:before="180" w:after="180" w:line="240" w:lineRule="auto"/>
        <w:ind w:firstLine="360"/>
        <w:jc w:val="both"/>
        <w:rPr>
          <w:rFonts w:ascii="Verdana" w:eastAsia="Times New Roman" w:hAnsi="Verdana" w:cs="Times New Roman"/>
          <w:sz w:val="24"/>
          <w:szCs w:val="24"/>
          <w:lang w:eastAsia="es-ES"/>
        </w:rPr>
      </w:pPr>
      <w:r w:rsidRPr="00441F30">
        <w:rPr>
          <w:rFonts w:ascii="Verdana" w:eastAsia="Times New Roman" w:hAnsi="Verdana" w:cs="Times New Roman"/>
          <w:sz w:val="24"/>
          <w:szCs w:val="24"/>
          <w:lang w:eastAsia="es-ES"/>
        </w:rPr>
        <w:t>c) Vulnerar las garantías de confidencialidad y anonimato previstas en esta ley, y de forma particular cualquier acción u omisión tendente a rev</w:t>
      </w:r>
      <w:r w:rsidR="00533CDA">
        <w:rPr>
          <w:rFonts w:ascii="Verdana" w:eastAsia="Times New Roman" w:hAnsi="Verdana" w:cs="Times New Roman"/>
          <w:sz w:val="24"/>
          <w:szCs w:val="24"/>
          <w:lang w:eastAsia="es-ES"/>
        </w:rPr>
        <w:t xml:space="preserve">elar la identidad del denunciante </w:t>
      </w:r>
      <w:r w:rsidRPr="00441F30">
        <w:rPr>
          <w:rFonts w:ascii="Verdana" w:eastAsia="Times New Roman" w:hAnsi="Verdana" w:cs="Times New Roman"/>
          <w:sz w:val="24"/>
          <w:szCs w:val="24"/>
          <w:lang w:eastAsia="es-ES"/>
        </w:rPr>
        <w:t xml:space="preserve"> cuando este haya optado por el anonimato, aunque no se llegue a producir la efectiva revelación de la misma.</w:t>
      </w:r>
    </w:p>
    <w:p w:rsidR="000D0670" w:rsidRPr="00441F30" w:rsidRDefault="000D0670" w:rsidP="000D0670">
      <w:pPr>
        <w:shd w:val="clear" w:color="auto" w:fill="FFFFFF"/>
        <w:spacing w:before="180" w:after="180" w:line="240" w:lineRule="auto"/>
        <w:ind w:firstLine="360"/>
        <w:jc w:val="both"/>
        <w:rPr>
          <w:rFonts w:ascii="Verdana" w:eastAsia="Times New Roman" w:hAnsi="Verdana" w:cs="Times New Roman"/>
          <w:sz w:val="24"/>
          <w:szCs w:val="24"/>
          <w:lang w:eastAsia="es-ES"/>
        </w:rPr>
      </w:pPr>
      <w:r w:rsidRPr="00441F30">
        <w:rPr>
          <w:rFonts w:ascii="Verdana" w:eastAsia="Times New Roman" w:hAnsi="Verdana" w:cs="Times New Roman"/>
          <w:sz w:val="24"/>
          <w:szCs w:val="24"/>
          <w:lang w:eastAsia="es-ES"/>
        </w:rPr>
        <w:t>d) Vulnerar el deber de mantener secreto sobre cualquier aspecto relacionado con la información.</w:t>
      </w:r>
    </w:p>
    <w:p w:rsidR="000D0670" w:rsidRPr="00441F30" w:rsidRDefault="000D0670" w:rsidP="000D0670">
      <w:pPr>
        <w:shd w:val="clear" w:color="auto" w:fill="FFFFFF"/>
        <w:spacing w:before="180" w:after="180" w:line="240" w:lineRule="auto"/>
        <w:ind w:firstLine="360"/>
        <w:jc w:val="both"/>
        <w:rPr>
          <w:rFonts w:ascii="Verdana" w:eastAsia="Times New Roman" w:hAnsi="Verdana" w:cs="Times New Roman"/>
          <w:sz w:val="24"/>
          <w:szCs w:val="24"/>
          <w:lang w:eastAsia="es-ES"/>
        </w:rPr>
      </w:pPr>
      <w:r w:rsidRPr="00441F30">
        <w:rPr>
          <w:rFonts w:ascii="Verdana" w:eastAsia="Times New Roman" w:hAnsi="Verdana" w:cs="Times New Roman"/>
          <w:sz w:val="24"/>
          <w:szCs w:val="24"/>
          <w:lang w:eastAsia="es-ES"/>
        </w:rPr>
        <w:t xml:space="preserve">e) La comisión de una infracción grave cuando el autor hubiera sido sancionado mediante </w:t>
      </w:r>
      <w:proofErr w:type="gramStart"/>
      <w:r w:rsidRPr="00441F30">
        <w:rPr>
          <w:rFonts w:ascii="Verdana" w:eastAsia="Times New Roman" w:hAnsi="Verdana" w:cs="Times New Roman"/>
          <w:sz w:val="24"/>
          <w:szCs w:val="24"/>
          <w:lang w:eastAsia="es-ES"/>
        </w:rPr>
        <w:t>resolución firme por dos infracciones graves o muy graves en los dos años anteriores a la comisión de la infracción, contados</w:t>
      </w:r>
      <w:proofErr w:type="gramEnd"/>
      <w:r w:rsidRPr="00441F30">
        <w:rPr>
          <w:rFonts w:ascii="Verdana" w:eastAsia="Times New Roman" w:hAnsi="Verdana" w:cs="Times New Roman"/>
          <w:sz w:val="24"/>
          <w:szCs w:val="24"/>
          <w:lang w:eastAsia="es-ES"/>
        </w:rPr>
        <w:t xml:space="preserve"> desde la firmeza de las sanciones.</w:t>
      </w:r>
    </w:p>
    <w:p w:rsidR="000D0670" w:rsidRPr="00441F30" w:rsidRDefault="000D0670" w:rsidP="000D0670">
      <w:pPr>
        <w:shd w:val="clear" w:color="auto" w:fill="FFFFFF"/>
        <w:spacing w:before="180" w:after="180" w:line="240" w:lineRule="auto"/>
        <w:ind w:firstLine="360"/>
        <w:jc w:val="both"/>
        <w:rPr>
          <w:rFonts w:ascii="Verdana" w:eastAsia="Times New Roman" w:hAnsi="Verdana" w:cs="Times New Roman"/>
          <w:sz w:val="24"/>
          <w:szCs w:val="24"/>
          <w:lang w:eastAsia="es-ES"/>
        </w:rPr>
      </w:pPr>
      <w:r w:rsidRPr="00441F30">
        <w:rPr>
          <w:rFonts w:ascii="Verdana" w:eastAsia="Times New Roman" w:hAnsi="Verdana" w:cs="Times New Roman"/>
          <w:sz w:val="24"/>
          <w:szCs w:val="24"/>
          <w:lang w:eastAsia="es-ES"/>
        </w:rPr>
        <w:t>f) Comunicar o revelar públicamente información a sabiendas de su falsedad.</w:t>
      </w:r>
    </w:p>
    <w:p w:rsidR="000D0670" w:rsidRPr="00441F30" w:rsidRDefault="000D0670" w:rsidP="000D0670">
      <w:pPr>
        <w:shd w:val="clear" w:color="auto" w:fill="FFFFFF"/>
        <w:spacing w:before="180" w:after="180" w:line="240" w:lineRule="auto"/>
        <w:ind w:firstLine="360"/>
        <w:jc w:val="both"/>
        <w:rPr>
          <w:rFonts w:ascii="Verdana" w:eastAsia="Times New Roman" w:hAnsi="Verdana" w:cs="Times New Roman"/>
          <w:sz w:val="24"/>
          <w:szCs w:val="24"/>
          <w:lang w:eastAsia="es-ES"/>
        </w:rPr>
      </w:pPr>
      <w:r w:rsidRPr="00441F30">
        <w:rPr>
          <w:rFonts w:ascii="Verdana" w:eastAsia="Times New Roman" w:hAnsi="Verdana" w:cs="Times New Roman"/>
          <w:sz w:val="24"/>
          <w:szCs w:val="24"/>
          <w:lang w:eastAsia="es-ES"/>
        </w:rPr>
        <w:t>g) Incumplimiento de la obligación de disponer de un Sistema interno de información en los términos exigidos en esta ley.</w:t>
      </w:r>
    </w:p>
    <w:p w:rsidR="000D0670" w:rsidRPr="00441F30" w:rsidRDefault="000D0670" w:rsidP="000D0670">
      <w:pPr>
        <w:shd w:val="clear" w:color="auto" w:fill="FFFFFF"/>
        <w:spacing w:before="360" w:after="180" w:line="240" w:lineRule="auto"/>
        <w:ind w:firstLine="360"/>
        <w:jc w:val="both"/>
        <w:rPr>
          <w:rFonts w:ascii="Verdana" w:eastAsia="Times New Roman" w:hAnsi="Verdana" w:cs="Times New Roman"/>
          <w:sz w:val="24"/>
          <w:szCs w:val="24"/>
          <w:lang w:eastAsia="es-ES"/>
        </w:rPr>
      </w:pPr>
      <w:r w:rsidRPr="00441F30">
        <w:rPr>
          <w:rFonts w:ascii="Verdana" w:eastAsia="Times New Roman" w:hAnsi="Verdana" w:cs="Times New Roman"/>
          <w:sz w:val="24"/>
          <w:szCs w:val="24"/>
          <w:lang w:eastAsia="es-ES"/>
        </w:rPr>
        <w:t xml:space="preserve">2. Tendrán la consideración de </w:t>
      </w:r>
      <w:r w:rsidRPr="00533CDA">
        <w:rPr>
          <w:rFonts w:ascii="Verdana" w:eastAsia="Times New Roman" w:hAnsi="Verdana" w:cs="Times New Roman"/>
          <w:b/>
          <w:sz w:val="24"/>
          <w:szCs w:val="24"/>
          <w:lang w:eastAsia="es-ES"/>
        </w:rPr>
        <w:t>infracciones graves</w:t>
      </w:r>
      <w:r w:rsidRPr="00441F30">
        <w:rPr>
          <w:rFonts w:ascii="Verdana" w:eastAsia="Times New Roman" w:hAnsi="Verdana" w:cs="Times New Roman"/>
          <w:sz w:val="24"/>
          <w:szCs w:val="24"/>
          <w:lang w:eastAsia="es-ES"/>
        </w:rPr>
        <w:t xml:space="preserve"> las siguientes acciones u omisiones:</w:t>
      </w:r>
    </w:p>
    <w:p w:rsidR="000D0670" w:rsidRPr="00441F30" w:rsidRDefault="000D0670" w:rsidP="000D0670">
      <w:pPr>
        <w:shd w:val="clear" w:color="auto" w:fill="FFFFFF"/>
        <w:spacing w:before="360" w:after="180" w:line="240" w:lineRule="auto"/>
        <w:ind w:firstLine="360"/>
        <w:jc w:val="both"/>
        <w:rPr>
          <w:rFonts w:ascii="Verdana" w:eastAsia="Times New Roman" w:hAnsi="Verdana" w:cs="Times New Roman"/>
          <w:sz w:val="24"/>
          <w:szCs w:val="24"/>
          <w:lang w:eastAsia="es-ES"/>
        </w:rPr>
      </w:pPr>
      <w:r w:rsidRPr="00441F30">
        <w:rPr>
          <w:rFonts w:ascii="Verdana" w:eastAsia="Times New Roman" w:hAnsi="Verdana" w:cs="Times New Roman"/>
          <w:sz w:val="24"/>
          <w:szCs w:val="24"/>
          <w:lang w:eastAsia="es-ES"/>
        </w:rPr>
        <w:t xml:space="preserve">a) Cualquier actuación que suponga limitación de los derechos y garantías previstos en esta ley o cualquier intento o acción efectiva de obstaculizar </w:t>
      </w:r>
      <w:r w:rsidR="00533CDA">
        <w:rPr>
          <w:rFonts w:ascii="Verdana" w:eastAsia="Times New Roman" w:hAnsi="Verdana" w:cs="Times New Roman"/>
          <w:sz w:val="24"/>
          <w:szCs w:val="24"/>
          <w:lang w:eastAsia="es-ES"/>
        </w:rPr>
        <w:t xml:space="preserve">la presentación de denuncias </w:t>
      </w:r>
      <w:r w:rsidRPr="00441F30">
        <w:rPr>
          <w:rFonts w:ascii="Verdana" w:eastAsia="Times New Roman" w:hAnsi="Verdana" w:cs="Times New Roman"/>
          <w:sz w:val="24"/>
          <w:szCs w:val="24"/>
          <w:lang w:eastAsia="es-ES"/>
        </w:rPr>
        <w:t xml:space="preserve"> o de impedir, frustrar o ralentizar su seguimiento que no tenga la consideración de infracción m</w:t>
      </w:r>
      <w:r w:rsidR="00533CDA">
        <w:rPr>
          <w:rFonts w:ascii="Verdana" w:eastAsia="Times New Roman" w:hAnsi="Verdana" w:cs="Times New Roman"/>
          <w:sz w:val="24"/>
          <w:szCs w:val="24"/>
          <w:lang w:eastAsia="es-ES"/>
        </w:rPr>
        <w:t>uy grave.</w:t>
      </w:r>
    </w:p>
    <w:p w:rsidR="000D0670" w:rsidRPr="00441F30" w:rsidRDefault="000D0670" w:rsidP="000D0670">
      <w:pPr>
        <w:shd w:val="clear" w:color="auto" w:fill="FFFFFF"/>
        <w:spacing w:before="180" w:after="180" w:line="240" w:lineRule="auto"/>
        <w:ind w:firstLine="360"/>
        <w:jc w:val="both"/>
        <w:rPr>
          <w:rFonts w:ascii="Verdana" w:eastAsia="Times New Roman" w:hAnsi="Verdana" w:cs="Times New Roman"/>
          <w:sz w:val="24"/>
          <w:szCs w:val="24"/>
          <w:lang w:eastAsia="es-ES"/>
        </w:rPr>
      </w:pPr>
      <w:r w:rsidRPr="00441F30">
        <w:rPr>
          <w:rFonts w:ascii="Verdana" w:eastAsia="Times New Roman" w:hAnsi="Verdana" w:cs="Times New Roman"/>
          <w:sz w:val="24"/>
          <w:szCs w:val="24"/>
          <w:lang w:eastAsia="es-ES"/>
        </w:rPr>
        <w:t>b) Vulnerar las garantías de confidencialidad y anonimato previstas en esta ley cuando no tenga la consideración de infracción muy grave.</w:t>
      </w:r>
    </w:p>
    <w:p w:rsidR="000D0670" w:rsidRPr="00441F30" w:rsidRDefault="000D0670" w:rsidP="000D0670">
      <w:pPr>
        <w:shd w:val="clear" w:color="auto" w:fill="FFFFFF"/>
        <w:spacing w:before="180" w:after="180" w:line="240" w:lineRule="auto"/>
        <w:ind w:firstLine="360"/>
        <w:jc w:val="both"/>
        <w:rPr>
          <w:rFonts w:ascii="Verdana" w:eastAsia="Times New Roman" w:hAnsi="Verdana" w:cs="Times New Roman"/>
          <w:sz w:val="24"/>
          <w:szCs w:val="24"/>
          <w:lang w:eastAsia="es-ES"/>
        </w:rPr>
      </w:pPr>
      <w:r w:rsidRPr="00441F30">
        <w:rPr>
          <w:rFonts w:ascii="Verdana" w:eastAsia="Times New Roman" w:hAnsi="Verdana" w:cs="Times New Roman"/>
          <w:sz w:val="24"/>
          <w:szCs w:val="24"/>
          <w:lang w:eastAsia="es-ES"/>
        </w:rPr>
        <w:t>c) Vulnerar el deber de secreto en los supuestos en que no tenga la consideración de infracción muy grave.</w:t>
      </w:r>
    </w:p>
    <w:p w:rsidR="000D0670" w:rsidRPr="00441F30" w:rsidRDefault="000D0670" w:rsidP="000D0670">
      <w:pPr>
        <w:shd w:val="clear" w:color="auto" w:fill="FFFFFF"/>
        <w:spacing w:before="180" w:after="180" w:line="240" w:lineRule="auto"/>
        <w:ind w:firstLine="360"/>
        <w:jc w:val="both"/>
        <w:rPr>
          <w:rFonts w:ascii="Verdana" w:eastAsia="Times New Roman" w:hAnsi="Verdana" w:cs="Times New Roman"/>
          <w:sz w:val="24"/>
          <w:szCs w:val="24"/>
          <w:lang w:eastAsia="es-ES"/>
        </w:rPr>
      </w:pPr>
      <w:r w:rsidRPr="00441F30">
        <w:rPr>
          <w:rFonts w:ascii="Verdana" w:eastAsia="Times New Roman" w:hAnsi="Verdana" w:cs="Times New Roman"/>
          <w:sz w:val="24"/>
          <w:szCs w:val="24"/>
          <w:lang w:eastAsia="es-ES"/>
        </w:rPr>
        <w:t>d) Incumplimiento de la obligación de adoptar las medidas para garantizar la confidencialidad y secreto de las informaciones.</w:t>
      </w:r>
    </w:p>
    <w:p w:rsidR="000D0670" w:rsidRPr="00441F30" w:rsidRDefault="000D0670" w:rsidP="000D0670">
      <w:pPr>
        <w:shd w:val="clear" w:color="auto" w:fill="FFFFFF"/>
        <w:spacing w:before="180" w:after="180" w:line="240" w:lineRule="auto"/>
        <w:ind w:firstLine="360"/>
        <w:jc w:val="both"/>
        <w:rPr>
          <w:rFonts w:ascii="Verdana" w:eastAsia="Times New Roman" w:hAnsi="Verdana" w:cs="Times New Roman"/>
          <w:sz w:val="24"/>
          <w:szCs w:val="24"/>
          <w:lang w:eastAsia="es-ES"/>
        </w:rPr>
      </w:pPr>
      <w:r w:rsidRPr="00441F30">
        <w:rPr>
          <w:rFonts w:ascii="Verdana" w:eastAsia="Times New Roman" w:hAnsi="Verdana" w:cs="Times New Roman"/>
          <w:sz w:val="24"/>
          <w:szCs w:val="24"/>
          <w:lang w:eastAsia="es-ES"/>
        </w:rPr>
        <w:t>e) La comisión de una infracción leve cuando el autor hubiera sido sancionado por dos infracciones leves, graves o muy graves en los dos años anteriores a la comisión de la infracción, contados desde la firmeza de las sanciones.</w:t>
      </w:r>
    </w:p>
    <w:p w:rsidR="000D0670" w:rsidRPr="00441F30" w:rsidRDefault="000D0670" w:rsidP="000D0670">
      <w:pPr>
        <w:shd w:val="clear" w:color="auto" w:fill="FFFFFF"/>
        <w:spacing w:before="360" w:after="180" w:line="240" w:lineRule="auto"/>
        <w:ind w:firstLine="360"/>
        <w:jc w:val="both"/>
        <w:rPr>
          <w:rFonts w:ascii="Verdana" w:eastAsia="Times New Roman" w:hAnsi="Verdana" w:cs="Times New Roman"/>
          <w:sz w:val="24"/>
          <w:szCs w:val="24"/>
          <w:lang w:eastAsia="es-ES"/>
        </w:rPr>
      </w:pPr>
      <w:r w:rsidRPr="00441F30">
        <w:rPr>
          <w:rFonts w:ascii="Verdana" w:eastAsia="Times New Roman" w:hAnsi="Verdana" w:cs="Times New Roman"/>
          <w:sz w:val="24"/>
          <w:szCs w:val="24"/>
          <w:lang w:eastAsia="es-ES"/>
        </w:rPr>
        <w:lastRenderedPageBreak/>
        <w:t xml:space="preserve">3. Tendrán la consideración de </w:t>
      </w:r>
      <w:r w:rsidRPr="00441F30">
        <w:rPr>
          <w:rFonts w:ascii="Verdana" w:eastAsia="Times New Roman" w:hAnsi="Verdana" w:cs="Times New Roman"/>
          <w:b/>
          <w:sz w:val="24"/>
          <w:szCs w:val="24"/>
          <w:lang w:eastAsia="es-ES"/>
        </w:rPr>
        <w:t>infracciones leves</w:t>
      </w:r>
      <w:r w:rsidRPr="00441F30">
        <w:rPr>
          <w:rFonts w:ascii="Verdana" w:eastAsia="Times New Roman" w:hAnsi="Verdana" w:cs="Times New Roman"/>
          <w:sz w:val="24"/>
          <w:szCs w:val="24"/>
          <w:lang w:eastAsia="es-ES"/>
        </w:rPr>
        <w:t xml:space="preserve"> las siguientes acciones u omisiones:</w:t>
      </w:r>
    </w:p>
    <w:p w:rsidR="000D0670" w:rsidRPr="00441F30" w:rsidRDefault="000D0670" w:rsidP="000D0670">
      <w:pPr>
        <w:shd w:val="clear" w:color="auto" w:fill="FFFFFF"/>
        <w:spacing w:before="360" w:after="180" w:line="240" w:lineRule="auto"/>
        <w:ind w:firstLine="360"/>
        <w:jc w:val="both"/>
        <w:rPr>
          <w:rFonts w:ascii="Verdana" w:eastAsia="Times New Roman" w:hAnsi="Verdana" w:cs="Times New Roman"/>
          <w:sz w:val="24"/>
          <w:szCs w:val="24"/>
          <w:lang w:eastAsia="es-ES"/>
        </w:rPr>
      </w:pPr>
      <w:r w:rsidRPr="00441F30">
        <w:rPr>
          <w:rFonts w:ascii="Verdana" w:eastAsia="Times New Roman" w:hAnsi="Verdana" w:cs="Times New Roman"/>
          <w:sz w:val="24"/>
          <w:szCs w:val="24"/>
          <w:lang w:eastAsia="es-ES"/>
        </w:rPr>
        <w:t>a) Remisión de información de forma incompleta, de manera deliberada por parte del Responsable del Sistema a la Autoridad, o fuera del plazo concedido para ello.</w:t>
      </w:r>
    </w:p>
    <w:p w:rsidR="000D0670" w:rsidRPr="00441F30" w:rsidRDefault="000D0670" w:rsidP="000D0670">
      <w:pPr>
        <w:shd w:val="clear" w:color="auto" w:fill="FFFFFF"/>
        <w:spacing w:before="180" w:after="180" w:line="240" w:lineRule="auto"/>
        <w:ind w:firstLine="360"/>
        <w:jc w:val="both"/>
        <w:rPr>
          <w:rFonts w:ascii="Verdana" w:eastAsia="Times New Roman" w:hAnsi="Verdana" w:cs="Times New Roman"/>
          <w:sz w:val="24"/>
          <w:szCs w:val="24"/>
          <w:lang w:eastAsia="es-ES"/>
        </w:rPr>
      </w:pPr>
      <w:r w:rsidRPr="00441F30">
        <w:rPr>
          <w:rFonts w:ascii="Verdana" w:eastAsia="Times New Roman" w:hAnsi="Verdana" w:cs="Times New Roman"/>
          <w:sz w:val="24"/>
          <w:szCs w:val="24"/>
          <w:lang w:eastAsia="es-ES"/>
        </w:rPr>
        <w:t>b) Incumplimiento de la obligación de colaboración con la investigación de informaciones.</w:t>
      </w:r>
    </w:p>
    <w:p w:rsidR="000D0670" w:rsidRPr="00441F30" w:rsidRDefault="000D0670" w:rsidP="000D0670">
      <w:pPr>
        <w:shd w:val="clear" w:color="auto" w:fill="FFFFFF"/>
        <w:spacing w:before="180" w:after="180" w:line="240" w:lineRule="auto"/>
        <w:ind w:firstLine="360"/>
        <w:jc w:val="both"/>
        <w:rPr>
          <w:rFonts w:ascii="Verdana" w:eastAsia="Times New Roman" w:hAnsi="Verdana" w:cs="Times New Roman"/>
          <w:sz w:val="24"/>
          <w:szCs w:val="24"/>
          <w:lang w:eastAsia="es-ES"/>
        </w:rPr>
      </w:pPr>
      <w:r w:rsidRPr="00441F30">
        <w:rPr>
          <w:rFonts w:ascii="Verdana" w:eastAsia="Times New Roman" w:hAnsi="Verdana" w:cs="Times New Roman"/>
          <w:sz w:val="24"/>
          <w:szCs w:val="24"/>
          <w:lang w:eastAsia="es-ES"/>
        </w:rPr>
        <w:t>c) Cualquier incumplimiento de las obligaciones previstas en esta ley que no esté tipificado como infracción muy grave o grave.</w:t>
      </w:r>
    </w:p>
    <w:p w:rsidR="002C45BC" w:rsidRDefault="002C45BC" w:rsidP="000D0670">
      <w:pPr>
        <w:shd w:val="clear" w:color="auto" w:fill="FFFFFF"/>
        <w:spacing w:before="360" w:after="180" w:line="240" w:lineRule="auto"/>
        <w:outlineLvl w:val="4"/>
        <w:rPr>
          <w:rFonts w:ascii="Verdana" w:eastAsia="Times New Roman" w:hAnsi="Verdana" w:cs="Times New Roman"/>
          <w:b/>
          <w:bCs/>
          <w:sz w:val="24"/>
          <w:szCs w:val="24"/>
          <w:lang w:eastAsia="es-ES"/>
        </w:rPr>
      </w:pPr>
    </w:p>
    <w:p w:rsidR="000D0670" w:rsidRPr="00441F30" w:rsidRDefault="000D0670" w:rsidP="000D0670">
      <w:pPr>
        <w:shd w:val="clear" w:color="auto" w:fill="FFFFFF"/>
        <w:spacing w:before="360" w:after="180" w:line="240" w:lineRule="auto"/>
        <w:outlineLvl w:val="4"/>
        <w:rPr>
          <w:rFonts w:ascii="Verdana" w:eastAsia="Times New Roman" w:hAnsi="Verdana" w:cs="Times New Roman"/>
          <w:b/>
          <w:bCs/>
          <w:sz w:val="24"/>
          <w:szCs w:val="24"/>
          <w:lang w:eastAsia="es-ES"/>
        </w:rPr>
      </w:pPr>
      <w:r w:rsidRPr="00441F30">
        <w:rPr>
          <w:rFonts w:ascii="Verdana" w:eastAsia="Times New Roman" w:hAnsi="Verdana" w:cs="Times New Roman"/>
          <w:b/>
          <w:bCs/>
          <w:sz w:val="24"/>
          <w:szCs w:val="24"/>
          <w:lang w:eastAsia="es-ES"/>
        </w:rPr>
        <w:t>Prescripción de las infracciones.</w:t>
      </w:r>
    </w:p>
    <w:p w:rsidR="000D0670" w:rsidRPr="00441F30" w:rsidRDefault="000D0670" w:rsidP="000D0670">
      <w:pPr>
        <w:shd w:val="clear" w:color="auto" w:fill="FFFFFF"/>
        <w:spacing w:before="180" w:after="180" w:line="240" w:lineRule="auto"/>
        <w:ind w:firstLine="360"/>
        <w:jc w:val="both"/>
        <w:rPr>
          <w:rFonts w:ascii="Verdana" w:eastAsia="Times New Roman" w:hAnsi="Verdana" w:cs="Times New Roman"/>
          <w:sz w:val="24"/>
          <w:szCs w:val="24"/>
          <w:lang w:eastAsia="es-ES"/>
        </w:rPr>
      </w:pPr>
      <w:r w:rsidRPr="00441F30">
        <w:rPr>
          <w:rFonts w:ascii="Verdana" w:eastAsia="Times New Roman" w:hAnsi="Verdana" w:cs="Times New Roman"/>
          <w:sz w:val="24"/>
          <w:szCs w:val="24"/>
          <w:lang w:eastAsia="es-ES"/>
        </w:rPr>
        <w:t>1. Las infracciones muy graves prescribirán a los tres años, las graves a los dos años y las leves a los seis meses.</w:t>
      </w:r>
    </w:p>
    <w:p w:rsidR="000D0670" w:rsidRPr="00441F30" w:rsidRDefault="000D0670" w:rsidP="000D0670">
      <w:pPr>
        <w:shd w:val="clear" w:color="auto" w:fill="FFFFFF"/>
        <w:spacing w:before="180" w:after="180" w:line="240" w:lineRule="auto"/>
        <w:ind w:firstLine="360"/>
        <w:jc w:val="both"/>
        <w:rPr>
          <w:rFonts w:ascii="Verdana" w:eastAsia="Times New Roman" w:hAnsi="Verdana" w:cs="Times New Roman"/>
          <w:sz w:val="24"/>
          <w:szCs w:val="24"/>
          <w:lang w:eastAsia="es-ES"/>
        </w:rPr>
      </w:pPr>
      <w:r w:rsidRPr="00441F30">
        <w:rPr>
          <w:rFonts w:ascii="Verdana" w:eastAsia="Times New Roman" w:hAnsi="Verdana" w:cs="Times New Roman"/>
          <w:sz w:val="24"/>
          <w:szCs w:val="24"/>
          <w:lang w:eastAsia="es-ES"/>
        </w:rPr>
        <w:t>2. El plazo de prescripción de las infracciones comenzará a contarse desde el día en que la infracción hubiera sido cometida. En las infracciones derivadas de una actividad continuada, la fecha inicial del cómputo será la de finalización de la actividad o la del último acto con el que la infracción se consume.</w:t>
      </w:r>
    </w:p>
    <w:p w:rsidR="000D0670" w:rsidRPr="00441F30" w:rsidRDefault="000D0670" w:rsidP="000D0670">
      <w:pPr>
        <w:shd w:val="clear" w:color="auto" w:fill="FFFFFF"/>
        <w:spacing w:before="180" w:after="180" w:line="240" w:lineRule="auto"/>
        <w:ind w:firstLine="360"/>
        <w:jc w:val="both"/>
        <w:rPr>
          <w:rFonts w:ascii="Verdana" w:eastAsia="Times New Roman" w:hAnsi="Verdana" w:cs="Times New Roman"/>
          <w:sz w:val="24"/>
          <w:szCs w:val="24"/>
          <w:lang w:eastAsia="es-ES"/>
        </w:rPr>
      </w:pPr>
      <w:r w:rsidRPr="00441F30">
        <w:rPr>
          <w:rFonts w:ascii="Verdana" w:eastAsia="Times New Roman" w:hAnsi="Verdana" w:cs="Times New Roman"/>
          <w:sz w:val="24"/>
          <w:szCs w:val="24"/>
          <w:lang w:eastAsia="es-ES"/>
        </w:rPr>
        <w:t>3. La prescripción se interrumpirá por la iniciación, con conocimiento del interesado, del procedimiento sancionador, reanudándose el plazo de prescripción si el expediente sancionador permaneciera paralizado durante tres meses por causa no imputable a aquellos contra quienes se dirija.</w:t>
      </w:r>
    </w:p>
    <w:p w:rsidR="000D0670" w:rsidRPr="00441F30" w:rsidRDefault="000D0670" w:rsidP="000D0670">
      <w:pPr>
        <w:shd w:val="clear" w:color="auto" w:fill="FFFFFF"/>
        <w:spacing w:before="360" w:after="180" w:line="240" w:lineRule="auto"/>
        <w:outlineLvl w:val="4"/>
        <w:rPr>
          <w:rFonts w:ascii="Verdana" w:eastAsia="Times New Roman" w:hAnsi="Verdana" w:cs="Times New Roman"/>
          <w:b/>
          <w:bCs/>
          <w:sz w:val="24"/>
          <w:szCs w:val="24"/>
          <w:lang w:eastAsia="es-ES"/>
        </w:rPr>
      </w:pPr>
      <w:r w:rsidRPr="00441F30">
        <w:rPr>
          <w:rFonts w:ascii="Verdana" w:eastAsia="Times New Roman" w:hAnsi="Verdana" w:cs="Times New Roman"/>
          <w:b/>
          <w:bCs/>
          <w:sz w:val="24"/>
          <w:szCs w:val="24"/>
          <w:lang w:eastAsia="es-ES"/>
        </w:rPr>
        <w:t>Sanciones.</w:t>
      </w:r>
    </w:p>
    <w:p w:rsidR="000D0670" w:rsidRPr="00441F30" w:rsidRDefault="000D0670" w:rsidP="000D0670">
      <w:pPr>
        <w:shd w:val="clear" w:color="auto" w:fill="FFFFFF"/>
        <w:spacing w:before="180" w:after="180" w:line="240" w:lineRule="auto"/>
        <w:ind w:firstLine="360"/>
        <w:jc w:val="both"/>
        <w:rPr>
          <w:rFonts w:ascii="Verdana" w:eastAsia="Times New Roman" w:hAnsi="Verdana" w:cs="Times New Roman"/>
          <w:sz w:val="24"/>
          <w:szCs w:val="24"/>
          <w:lang w:eastAsia="es-ES"/>
        </w:rPr>
      </w:pPr>
      <w:r w:rsidRPr="00441F30">
        <w:rPr>
          <w:rFonts w:ascii="Verdana" w:eastAsia="Times New Roman" w:hAnsi="Verdana" w:cs="Times New Roman"/>
          <w:sz w:val="24"/>
          <w:szCs w:val="24"/>
          <w:lang w:eastAsia="es-ES"/>
        </w:rPr>
        <w:t>1. La comisión de infracciones previstas en esta ley llevará aparejada la imposición de las siguientes multas:</w:t>
      </w:r>
    </w:p>
    <w:p w:rsidR="000D0670" w:rsidRPr="00441F30" w:rsidRDefault="000D0670" w:rsidP="000D0670">
      <w:pPr>
        <w:shd w:val="clear" w:color="auto" w:fill="FFFFFF"/>
        <w:spacing w:before="360" w:after="180" w:line="240" w:lineRule="auto"/>
        <w:ind w:firstLine="360"/>
        <w:jc w:val="both"/>
        <w:rPr>
          <w:rFonts w:ascii="Verdana" w:eastAsia="Times New Roman" w:hAnsi="Verdana" w:cs="Times New Roman"/>
          <w:sz w:val="24"/>
          <w:szCs w:val="24"/>
          <w:lang w:eastAsia="es-ES"/>
        </w:rPr>
      </w:pPr>
      <w:r w:rsidRPr="00441F30">
        <w:rPr>
          <w:rFonts w:ascii="Verdana" w:eastAsia="Times New Roman" w:hAnsi="Verdana" w:cs="Times New Roman"/>
          <w:sz w:val="24"/>
          <w:szCs w:val="24"/>
          <w:lang w:eastAsia="es-ES"/>
        </w:rPr>
        <w:t>a) Si son personas físicas las responsables de las infracciones, serán multadas con una cuantía de 1.001 hasta 10.000 euros por la comisión de infracciones leves; de 10.001 hasta 30.000 euros por la comisión de infracciones graves y de 30.001 hasta 300.000 euros por la comisión de infracciones muy graves.</w:t>
      </w:r>
    </w:p>
    <w:p w:rsidR="000D0670" w:rsidRPr="00441F30" w:rsidRDefault="000D0670" w:rsidP="000D0670">
      <w:pPr>
        <w:shd w:val="clear" w:color="auto" w:fill="FFFFFF"/>
        <w:spacing w:before="180" w:after="180" w:line="240" w:lineRule="auto"/>
        <w:ind w:firstLine="360"/>
        <w:jc w:val="both"/>
        <w:rPr>
          <w:rFonts w:ascii="Verdana" w:eastAsia="Times New Roman" w:hAnsi="Verdana" w:cs="Times New Roman"/>
          <w:sz w:val="24"/>
          <w:szCs w:val="24"/>
          <w:lang w:eastAsia="es-ES"/>
        </w:rPr>
      </w:pPr>
      <w:r w:rsidRPr="00441F30">
        <w:rPr>
          <w:rFonts w:ascii="Verdana" w:eastAsia="Times New Roman" w:hAnsi="Verdana" w:cs="Times New Roman"/>
          <w:sz w:val="24"/>
          <w:szCs w:val="24"/>
          <w:lang w:eastAsia="es-ES"/>
        </w:rPr>
        <w:t xml:space="preserve">b) Si son personas jurídicas serán multadas con una cuantía hasta 100.000 euros en caso de infracciones leves, entre 100.001 y </w:t>
      </w:r>
      <w:r w:rsidRPr="00441F30">
        <w:rPr>
          <w:rFonts w:ascii="Verdana" w:eastAsia="Times New Roman" w:hAnsi="Verdana" w:cs="Times New Roman"/>
          <w:sz w:val="24"/>
          <w:szCs w:val="24"/>
          <w:lang w:eastAsia="es-ES"/>
        </w:rPr>
        <w:lastRenderedPageBreak/>
        <w:t>600.000 euros en caso de infracciones graves y entre 600.001 y 1.000.000 de euros en caso de infracciones muy graves.</w:t>
      </w:r>
    </w:p>
    <w:p w:rsidR="000D0670" w:rsidRPr="00441F30" w:rsidRDefault="000D0670" w:rsidP="000D0670">
      <w:pPr>
        <w:shd w:val="clear" w:color="auto" w:fill="FFFFFF"/>
        <w:spacing w:before="360" w:after="180" w:line="240" w:lineRule="auto"/>
        <w:ind w:firstLine="360"/>
        <w:jc w:val="both"/>
        <w:rPr>
          <w:rFonts w:ascii="Verdana" w:eastAsia="Times New Roman" w:hAnsi="Verdana" w:cs="Times New Roman"/>
          <w:sz w:val="24"/>
          <w:szCs w:val="24"/>
          <w:lang w:eastAsia="es-ES"/>
        </w:rPr>
      </w:pPr>
      <w:r w:rsidRPr="00441F30">
        <w:rPr>
          <w:rFonts w:ascii="Verdana" w:eastAsia="Times New Roman" w:hAnsi="Verdana" w:cs="Times New Roman"/>
          <w:sz w:val="24"/>
          <w:szCs w:val="24"/>
          <w:lang w:eastAsia="es-ES"/>
        </w:rPr>
        <w:t>2. Adicionalmente, en el caso de infracciones muy graves, la Autoridad Independiente de Protección del Informante, A.A.I., podrá acordar:</w:t>
      </w:r>
    </w:p>
    <w:p w:rsidR="000D0670" w:rsidRPr="00441F30" w:rsidRDefault="000D0670" w:rsidP="000D0670">
      <w:pPr>
        <w:shd w:val="clear" w:color="auto" w:fill="FFFFFF"/>
        <w:spacing w:before="360" w:after="180" w:line="240" w:lineRule="auto"/>
        <w:ind w:firstLine="360"/>
        <w:jc w:val="both"/>
        <w:rPr>
          <w:rFonts w:ascii="Verdana" w:eastAsia="Times New Roman" w:hAnsi="Verdana" w:cs="Times New Roman"/>
          <w:sz w:val="24"/>
          <w:szCs w:val="24"/>
          <w:lang w:eastAsia="es-ES"/>
        </w:rPr>
      </w:pPr>
      <w:r w:rsidRPr="00441F30">
        <w:rPr>
          <w:rFonts w:ascii="Verdana" w:eastAsia="Times New Roman" w:hAnsi="Verdana" w:cs="Times New Roman"/>
          <w:sz w:val="24"/>
          <w:szCs w:val="24"/>
          <w:lang w:eastAsia="es-ES"/>
        </w:rPr>
        <w:t>a) La amonestación pública.</w:t>
      </w:r>
    </w:p>
    <w:p w:rsidR="000D0670" w:rsidRPr="00441F30" w:rsidRDefault="000D0670" w:rsidP="000D0670">
      <w:pPr>
        <w:shd w:val="clear" w:color="auto" w:fill="FFFFFF"/>
        <w:spacing w:before="180" w:after="180" w:line="240" w:lineRule="auto"/>
        <w:ind w:firstLine="360"/>
        <w:jc w:val="both"/>
        <w:rPr>
          <w:rFonts w:ascii="Verdana" w:eastAsia="Times New Roman" w:hAnsi="Verdana" w:cs="Times New Roman"/>
          <w:sz w:val="24"/>
          <w:szCs w:val="24"/>
          <w:lang w:eastAsia="es-ES"/>
        </w:rPr>
      </w:pPr>
      <w:r w:rsidRPr="00441F30">
        <w:rPr>
          <w:rFonts w:ascii="Verdana" w:eastAsia="Times New Roman" w:hAnsi="Verdana" w:cs="Times New Roman"/>
          <w:sz w:val="24"/>
          <w:szCs w:val="24"/>
          <w:lang w:eastAsia="es-ES"/>
        </w:rPr>
        <w:t>b) La prohibición de obtener subvenciones u otros beneficios fiscales durante un plazo máximo de cuatro años.</w:t>
      </w:r>
    </w:p>
    <w:p w:rsidR="000D0670" w:rsidRPr="00441F30" w:rsidRDefault="000D0670" w:rsidP="000D0670">
      <w:pPr>
        <w:shd w:val="clear" w:color="auto" w:fill="FFFFFF"/>
        <w:spacing w:before="180" w:after="180" w:line="240" w:lineRule="auto"/>
        <w:ind w:firstLine="360"/>
        <w:jc w:val="both"/>
        <w:rPr>
          <w:rFonts w:ascii="Verdana" w:eastAsia="Times New Roman" w:hAnsi="Verdana" w:cs="Times New Roman"/>
          <w:sz w:val="24"/>
          <w:szCs w:val="24"/>
          <w:lang w:eastAsia="es-ES"/>
        </w:rPr>
      </w:pPr>
      <w:r w:rsidRPr="00441F30">
        <w:rPr>
          <w:rFonts w:ascii="Verdana" w:eastAsia="Times New Roman" w:hAnsi="Verdana" w:cs="Times New Roman"/>
          <w:sz w:val="24"/>
          <w:szCs w:val="24"/>
          <w:lang w:eastAsia="es-ES"/>
        </w:rPr>
        <w:t>c) La prohibición de contratar con el sector público durante un plazo máximo de tres años de conformidad con lo previsto en la Ley 9/2017, de 8 de noviembre, de Contratos del Sector Público, por la que se transponen al ordenamiento jurídico español las Directivas del Parlamento Europeo y del Consejo 2014/23/UE y 2014/24/UE, de 26 de febrero de 2014.</w:t>
      </w:r>
    </w:p>
    <w:p w:rsidR="000D0670" w:rsidRPr="00441F30" w:rsidRDefault="000D0670" w:rsidP="000D0670">
      <w:pPr>
        <w:shd w:val="clear" w:color="auto" w:fill="FFFFFF"/>
        <w:spacing w:before="360" w:after="180" w:line="240" w:lineRule="auto"/>
        <w:ind w:firstLine="360"/>
        <w:jc w:val="both"/>
        <w:rPr>
          <w:rFonts w:ascii="Verdana" w:eastAsia="Times New Roman" w:hAnsi="Verdana" w:cs="Times New Roman"/>
          <w:sz w:val="24"/>
          <w:szCs w:val="24"/>
          <w:lang w:eastAsia="es-ES"/>
        </w:rPr>
      </w:pPr>
      <w:r w:rsidRPr="00441F30">
        <w:rPr>
          <w:rFonts w:ascii="Verdana" w:eastAsia="Times New Roman" w:hAnsi="Verdana" w:cs="Times New Roman"/>
          <w:sz w:val="24"/>
          <w:szCs w:val="24"/>
          <w:lang w:eastAsia="es-ES"/>
        </w:rPr>
        <w:t>3. Las sanciones por infracciones muy graves de cuantía igual o superior a 600.001 euros impuestas a entidades jurídicas podrán ser publicadas en el «Boletín Oficial del Estado», tras la firmeza de la resolución en vía administrativa. La publicación deberá contener, al menos, información sobre el tipo y naturaleza de la infracción y, en su caso, la identidad de las personas responsables de las mismas de acuerdo con la normativa en materia de protección de datos.</w:t>
      </w:r>
    </w:p>
    <w:p w:rsidR="000D0670" w:rsidRPr="00441F30" w:rsidRDefault="000D0670" w:rsidP="000D0670">
      <w:pPr>
        <w:shd w:val="clear" w:color="auto" w:fill="FFFFFF"/>
        <w:spacing w:before="360" w:after="180" w:line="240" w:lineRule="auto"/>
        <w:outlineLvl w:val="4"/>
        <w:rPr>
          <w:rFonts w:ascii="Verdana" w:eastAsia="Times New Roman" w:hAnsi="Verdana" w:cs="Times New Roman"/>
          <w:b/>
          <w:bCs/>
          <w:sz w:val="24"/>
          <w:szCs w:val="24"/>
          <w:lang w:eastAsia="es-ES"/>
        </w:rPr>
      </w:pPr>
      <w:r w:rsidRPr="00441F30">
        <w:rPr>
          <w:rFonts w:ascii="Verdana" w:eastAsia="Times New Roman" w:hAnsi="Verdana" w:cs="Times New Roman"/>
          <w:b/>
          <w:bCs/>
          <w:sz w:val="24"/>
          <w:szCs w:val="24"/>
          <w:lang w:eastAsia="es-ES"/>
        </w:rPr>
        <w:t>Graduación.</w:t>
      </w:r>
    </w:p>
    <w:p w:rsidR="000D0670" w:rsidRPr="00441F30" w:rsidRDefault="000D0670" w:rsidP="000D0670">
      <w:pPr>
        <w:shd w:val="clear" w:color="auto" w:fill="FFFFFF"/>
        <w:spacing w:before="180" w:after="180" w:line="240" w:lineRule="auto"/>
        <w:ind w:firstLine="360"/>
        <w:jc w:val="both"/>
        <w:rPr>
          <w:rFonts w:ascii="Verdana" w:eastAsia="Times New Roman" w:hAnsi="Verdana" w:cs="Times New Roman"/>
          <w:sz w:val="24"/>
          <w:szCs w:val="24"/>
          <w:lang w:eastAsia="es-ES"/>
        </w:rPr>
      </w:pPr>
      <w:r w:rsidRPr="00441F30">
        <w:rPr>
          <w:rFonts w:ascii="Verdana" w:eastAsia="Times New Roman" w:hAnsi="Verdana" w:cs="Times New Roman"/>
          <w:sz w:val="24"/>
          <w:szCs w:val="24"/>
          <w:lang w:eastAsia="es-ES"/>
        </w:rPr>
        <w:t>1. Para la graduación de las infracciones se podrán tener en cuenta los criterios siguientes:</w:t>
      </w:r>
    </w:p>
    <w:p w:rsidR="000D0670" w:rsidRPr="00441F30" w:rsidRDefault="000D0670" w:rsidP="000D0670">
      <w:pPr>
        <w:shd w:val="clear" w:color="auto" w:fill="FFFFFF"/>
        <w:spacing w:before="360" w:after="180" w:line="240" w:lineRule="auto"/>
        <w:ind w:firstLine="360"/>
        <w:jc w:val="both"/>
        <w:rPr>
          <w:rFonts w:ascii="Verdana" w:eastAsia="Times New Roman" w:hAnsi="Verdana" w:cs="Times New Roman"/>
          <w:sz w:val="24"/>
          <w:szCs w:val="24"/>
          <w:lang w:eastAsia="es-ES"/>
        </w:rPr>
      </w:pPr>
      <w:r w:rsidRPr="00441F30">
        <w:rPr>
          <w:rFonts w:ascii="Verdana" w:eastAsia="Times New Roman" w:hAnsi="Verdana" w:cs="Times New Roman"/>
          <w:sz w:val="24"/>
          <w:szCs w:val="24"/>
          <w:lang w:eastAsia="es-ES"/>
        </w:rPr>
        <w:t>a) La reincide</w:t>
      </w:r>
      <w:r w:rsidR="002C45BC">
        <w:rPr>
          <w:rFonts w:ascii="Verdana" w:eastAsia="Times New Roman" w:hAnsi="Verdana" w:cs="Times New Roman"/>
          <w:sz w:val="24"/>
          <w:szCs w:val="24"/>
          <w:lang w:eastAsia="es-ES"/>
        </w:rPr>
        <w:t>ncia.</w:t>
      </w:r>
    </w:p>
    <w:p w:rsidR="000D0670" w:rsidRPr="00441F30" w:rsidRDefault="000D0670" w:rsidP="000D0670">
      <w:pPr>
        <w:shd w:val="clear" w:color="auto" w:fill="FFFFFF"/>
        <w:spacing w:before="180" w:after="180" w:line="240" w:lineRule="auto"/>
        <w:ind w:firstLine="360"/>
        <w:jc w:val="both"/>
        <w:rPr>
          <w:rFonts w:ascii="Verdana" w:eastAsia="Times New Roman" w:hAnsi="Verdana" w:cs="Times New Roman"/>
          <w:sz w:val="24"/>
          <w:szCs w:val="24"/>
          <w:lang w:eastAsia="es-ES"/>
        </w:rPr>
      </w:pPr>
      <w:r w:rsidRPr="00441F30">
        <w:rPr>
          <w:rFonts w:ascii="Verdana" w:eastAsia="Times New Roman" w:hAnsi="Verdana" w:cs="Times New Roman"/>
          <w:sz w:val="24"/>
          <w:szCs w:val="24"/>
          <w:lang w:eastAsia="es-ES"/>
        </w:rPr>
        <w:t>b) La entidad y persistencia temporal del daño o perjuicio causado.</w:t>
      </w:r>
    </w:p>
    <w:p w:rsidR="000D0670" w:rsidRPr="00441F30" w:rsidRDefault="000D0670" w:rsidP="000D0670">
      <w:pPr>
        <w:shd w:val="clear" w:color="auto" w:fill="FFFFFF"/>
        <w:spacing w:before="180" w:after="180" w:line="240" w:lineRule="auto"/>
        <w:ind w:firstLine="360"/>
        <w:jc w:val="both"/>
        <w:rPr>
          <w:rFonts w:ascii="Verdana" w:eastAsia="Times New Roman" w:hAnsi="Verdana" w:cs="Times New Roman"/>
          <w:sz w:val="24"/>
          <w:szCs w:val="24"/>
          <w:lang w:eastAsia="es-ES"/>
        </w:rPr>
      </w:pPr>
      <w:r w:rsidRPr="00441F30">
        <w:rPr>
          <w:rFonts w:ascii="Verdana" w:eastAsia="Times New Roman" w:hAnsi="Verdana" w:cs="Times New Roman"/>
          <w:sz w:val="24"/>
          <w:szCs w:val="24"/>
          <w:lang w:eastAsia="es-ES"/>
        </w:rPr>
        <w:t>c) La intencionalidad y culpabilidad del autor.</w:t>
      </w:r>
    </w:p>
    <w:p w:rsidR="000D0670" w:rsidRPr="00441F30" w:rsidRDefault="000D0670" w:rsidP="000D0670">
      <w:pPr>
        <w:shd w:val="clear" w:color="auto" w:fill="FFFFFF"/>
        <w:spacing w:before="180" w:after="180" w:line="240" w:lineRule="auto"/>
        <w:ind w:firstLine="360"/>
        <w:jc w:val="both"/>
        <w:rPr>
          <w:rFonts w:ascii="Verdana" w:eastAsia="Times New Roman" w:hAnsi="Verdana" w:cs="Times New Roman"/>
          <w:sz w:val="24"/>
          <w:szCs w:val="24"/>
          <w:lang w:eastAsia="es-ES"/>
        </w:rPr>
      </w:pPr>
      <w:r w:rsidRPr="00441F30">
        <w:rPr>
          <w:rFonts w:ascii="Verdana" w:eastAsia="Times New Roman" w:hAnsi="Verdana" w:cs="Times New Roman"/>
          <w:sz w:val="24"/>
          <w:szCs w:val="24"/>
          <w:lang w:eastAsia="es-ES"/>
        </w:rPr>
        <w:t>d) El resultado económico del ejercicio anterior del infractor.</w:t>
      </w:r>
    </w:p>
    <w:p w:rsidR="000D0670" w:rsidRPr="00441F30" w:rsidRDefault="000D0670" w:rsidP="000D0670">
      <w:pPr>
        <w:shd w:val="clear" w:color="auto" w:fill="FFFFFF"/>
        <w:spacing w:before="180" w:after="180" w:line="240" w:lineRule="auto"/>
        <w:ind w:firstLine="360"/>
        <w:jc w:val="both"/>
        <w:rPr>
          <w:rFonts w:ascii="Verdana" w:eastAsia="Times New Roman" w:hAnsi="Verdana" w:cs="Times New Roman"/>
          <w:sz w:val="24"/>
          <w:szCs w:val="24"/>
          <w:lang w:eastAsia="es-ES"/>
        </w:rPr>
      </w:pPr>
      <w:r w:rsidRPr="00441F30">
        <w:rPr>
          <w:rFonts w:ascii="Verdana" w:eastAsia="Times New Roman" w:hAnsi="Verdana" w:cs="Times New Roman"/>
          <w:sz w:val="24"/>
          <w:szCs w:val="24"/>
          <w:lang w:eastAsia="es-ES"/>
        </w:rPr>
        <w:t>e) La circunstancia de haber procedido a la subsanación del incumplimiento que dio lugar a la infracción por propia iniciativa.</w:t>
      </w:r>
    </w:p>
    <w:p w:rsidR="000D0670" w:rsidRPr="00441F30" w:rsidRDefault="000D0670" w:rsidP="000D0670">
      <w:pPr>
        <w:shd w:val="clear" w:color="auto" w:fill="FFFFFF"/>
        <w:spacing w:before="180" w:after="180" w:line="240" w:lineRule="auto"/>
        <w:ind w:firstLine="360"/>
        <w:jc w:val="both"/>
        <w:rPr>
          <w:rFonts w:ascii="Verdana" w:eastAsia="Times New Roman" w:hAnsi="Verdana" w:cs="Times New Roman"/>
          <w:sz w:val="24"/>
          <w:szCs w:val="24"/>
          <w:lang w:eastAsia="es-ES"/>
        </w:rPr>
      </w:pPr>
      <w:r w:rsidRPr="00441F30">
        <w:rPr>
          <w:rFonts w:ascii="Verdana" w:eastAsia="Times New Roman" w:hAnsi="Verdana" w:cs="Times New Roman"/>
          <w:sz w:val="24"/>
          <w:szCs w:val="24"/>
          <w:lang w:eastAsia="es-ES"/>
        </w:rPr>
        <w:t>f) La reparación de los daños o perjuicios causados.</w:t>
      </w:r>
    </w:p>
    <w:p w:rsidR="000D0670" w:rsidRPr="00441F30" w:rsidRDefault="000D0670" w:rsidP="000D0670">
      <w:pPr>
        <w:shd w:val="clear" w:color="auto" w:fill="FFFFFF"/>
        <w:spacing w:before="180" w:after="180" w:line="240" w:lineRule="auto"/>
        <w:ind w:firstLine="360"/>
        <w:jc w:val="both"/>
        <w:rPr>
          <w:rFonts w:ascii="Verdana" w:eastAsia="Times New Roman" w:hAnsi="Verdana" w:cs="Times New Roman"/>
          <w:sz w:val="24"/>
          <w:szCs w:val="24"/>
          <w:lang w:eastAsia="es-ES"/>
        </w:rPr>
      </w:pPr>
      <w:r w:rsidRPr="00441F30">
        <w:rPr>
          <w:rFonts w:ascii="Verdana" w:eastAsia="Times New Roman" w:hAnsi="Verdana" w:cs="Times New Roman"/>
          <w:sz w:val="24"/>
          <w:szCs w:val="24"/>
          <w:lang w:eastAsia="es-ES"/>
        </w:rPr>
        <w:lastRenderedPageBreak/>
        <w:t>g) La colaboración con la Autoridad Independiente de Protección del Informante, A.A.I., u otras autoridades administrativas.</w:t>
      </w:r>
    </w:p>
    <w:p w:rsidR="000D0670" w:rsidRPr="00441F30" w:rsidRDefault="000D0670" w:rsidP="000D0670">
      <w:pPr>
        <w:shd w:val="clear" w:color="auto" w:fill="FFFFFF"/>
        <w:spacing w:before="360" w:after="180" w:line="240" w:lineRule="auto"/>
        <w:ind w:firstLine="360"/>
        <w:jc w:val="both"/>
        <w:rPr>
          <w:rFonts w:ascii="Verdana" w:eastAsia="Times New Roman" w:hAnsi="Verdana" w:cs="Times New Roman"/>
          <w:sz w:val="24"/>
          <w:szCs w:val="24"/>
          <w:lang w:eastAsia="es-ES"/>
        </w:rPr>
      </w:pPr>
      <w:r w:rsidRPr="00441F30">
        <w:rPr>
          <w:rFonts w:ascii="Verdana" w:eastAsia="Times New Roman" w:hAnsi="Verdana" w:cs="Times New Roman"/>
          <w:sz w:val="24"/>
          <w:szCs w:val="24"/>
          <w:lang w:eastAsia="es-ES"/>
        </w:rPr>
        <w:t>2. Las sanciones a imponer como consecuencia de la comisión de infracciones tipificadas en esta ley se graduarán teniendo en cuenta la naturaleza de la infracción y las circunstancias concurrentes en cada caso. De modo especial, y siempre que no se hubieran tenido en cuenta para la graduación de la infracción, la ponderación de las sanciones atenderá a los criterios del apartado anterior.</w:t>
      </w:r>
    </w:p>
    <w:p w:rsidR="000D0670" w:rsidRPr="00441F30" w:rsidRDefault="000D0670" w:rsidP="000D0670">
      <w:pPr>
        <w:shd w:val="clear" w:color="auto" w:fill="FFFFFF"/>
        <w:spacing w:before="360" w:after="180" w:line="240" w:lineRule="auto"/>
        <w:outlineLvl w:val="4"/>
        <w:rPr>
          <w:rFonts w:ascii="Verdana" w:eastAsia="Times New Roman" w:hAnsi="Verdana" w:cs="Times New Roman"/>
          <w:b/>
          <w:bCs/>
          <w:sz w:val="24"/>
          <w:szCs w:val="24"/>
          <w:lang w:eastAsia="es-ES"/>
        </w:rPr>
      </w:pPr>
      <w:r w:rsidRPr="00441F30">
        <w:rPr>
          <w:rFonts w:ascii="Verdana" w:eastAsia="Times New Roman" w:hAnsi="Verdana" w:cs="Times New Roman"/>
          <w:b/>
          <w:bCs/>
          <w:sz w:val="24"/>
          <w:szCs w:val="24"/>
          <w:lang w:eastAsia="es-ES"/>
        </w:rPr>
        <w:t>Concurrencia</w:t>
      </w:r>
      <w:r w:rsidR="002C45BC">
        <w:rPr>
          <w:rFonts w:ascii="Verdana" w:eastAsia="Times New Roman" w:hAnsi="Verdana" w:cs="Times New Roman"/>
          <w:b/>
          <w:bCs/>
          <w:sz w:val="24"/>
          <w:szCs w:val="24"/>
          <w:lang w:eastAsia="es-ES"/>
        </w:rPr>
        <w:t xml:space="preserve"> de responsabilidades</w:t>
      </w:r>
      <w:r w:rsidRPr="00441F30">
        <w:rPr>
          <w:rFonts w:ascii="Verdana" w:eastAsia="Times New Roman" w:hAnsi="Verdana" w:cs="Times New Roman"/>
          <w:b/>
          <w:bCs/>
          <w:sz w:val="24"/>
          <w:szCs w:val="24"/>
          <w:lang w:eastAsia="es-ES"/>
        </w:rPr>
        <w:t>.</w:t>
      </w:r>
    </w:p>
    <w:p w:rsidR="000D0670" w:rsidRPr="00441F30" w:rsidRDefault="000D0670" w:rsidP="000D0670">
      <w:pPr>
        <w:shd w:val="clear" w:color="auto" w:fill="FFFFFF"/>
        <w:spacing w:before="180" w:after="180" w:line="240" w:lineRule="auto"/>
        <w:ind w:firstLine="360"/>
        <w:jc w:val="both"/>
        <w:rPr>
          <w:rFonts w:ascii="Verdana" w:eastAsia="Times New Roman" w:hAnsi="Verdana" w:cs="Times New Roman"/>
          <w:sz w:val="24"/>
          <w:szCs w:val="24"/>
          <w:lang w:eastAsia="es-ES"/>
        </w:rPr>
      </w:pPr>
      <w:r w:rsidRPr="00441F30">
        <w:rPr>
          <w:rFonts w:ascii="Verdana" w:eastAsia="Times New Roman" w:hAnsi="Verdana" w:cs="Times New Roman"/>
          <w:sz w:val="24"/>
          <w:szCs w:val="24"/>
          <w:lang w:eastAsia="es-ES"/>
        </w:rPr>
        <w:t>El ejercicio de la potestad sancionadora previsto en este título es autónomo y podrá concurrir con el régimen disciplinario del personal funcionario, estatutario o laboral que resulte de aplicación en cada caso.</w:t>
      </w:r>
    </w:p>
    <w:p w:rsidR="000D0670" w:rsidRPr="00441F30" w:rsidRDefault="000D0670" w:rsidP="000D0670">
      <w:pPr>
        <w:shd w:val="clear" w:color="auto" w:fill="FFFFFF"/>
        <w:spacing w:before="360" w:after="180" w:line="240" w:lineRule="auto"/>
        <w:outlineLvl w:val="4"/>
        <w:rPr>
          <w:rFonts w:ascii="Verdana" w:eastAsia="Times New Roman" w:hAnsi="Verdana" w:cs="Times New Roman"/>
          <w:b/>
          <w:bCs/>
          <w:sz w:val="24"/>
          <w:szCs w:val="24"/>
          <w:lang w:eastAsia="es-ES"/>
        </w:rPr>
      </w:pPr>
      <w:r w:rsidRPr="00441F30">
        <w:rPr>
          <w:rFonts w:ascii="Verdana" w:eastAsia="Times New Roman" w:hAnsi="Verdana" w:cs="Times New Roman"/>
          <w:b/>
          <w:bCs/>
          <w:sz w:val="24"/>
          <w:szCs w:val="24"/>
          <w:lang w:eastAsia="es-ES"/>
        </w:rPr>
        <w:t>Prescripción de las sanciones.</w:t>
      </w:r>
    </w:p>
    <w:p w:rsidR="000D0670" w:rsidRPr="00441F30" w:rsidRDefault="000D0670" w:rsidP="000D0670">
      <w:pPr>
        <w:shd w:val="clear" w:color="auto" w:fill="FFFFFF"/>
        <w:spacing w:before="180" w:after="180" w:line="240" w:lineRule="auto"/>
        <w:ind w:firstLine="360"/>
        <w:jc w:val="both"/>
        <w:rPr>
          <w:rFonts w:ascii="Verdana" w:eastAsia="Times New Roman" w:hAnsi="Verdana" w:cs="Times New Roman"/>
          <w:sz w:val="24"/>
          <w:szCs w:val="24"/>
          <w:lang w:eastAsia="es-ES"/>
        </w:rPr>
      </w:pPr>
      <w:r w:rsidRPr="00441F30">
        <w:rPr>
          <w:rFonts w:ascii="Verdana" w:eastAsia="Times New Roman" w:hAnsi="Verdana" w:cs="Times New Roman"/>
          <w:sz w:val="24"/>
          <w:szCs w:val="24"/>
          <w:lang w:eastAsia="es-ES"/>
        </w:rPr>
        <w:t>Las sanciones impuestas por infracciones muy graves prescribirán a los tres años, las impuestas por infracciones graves a los dos años y las impuestas por infracciones leves al año.</w:t>
      </w:r>
    </w:p>
    <w:p w:rsidR="000D0670" w:rsidRPr="00441F30" w:rsidRDefault="000D0670" w:rsidP="000D0670">
      <w:pPr>
        <w:shd w:val="clear" w:color="auto" w:fill="FFFFFF"/>
        <w:spacing w:before="180" w:after="180" w:line="240" w:lineRule="auto"/>
        <w:ind w:firstLine="360"/>
        <w:jc w:val="both"/>
        <w:rPr>
          <w:rFonts w:ascii="Verdana" w:eastAsia="Times New Roman" w:hAnsi="Verdana" w:cs="Times New Roman"/>
          <w:sz w:val="24"/>
          <w:szCs w:val="24"/>
          <w:lang w:eastAsia="es-ES"/>
        </w:rPr>
      </w:pPr>
      <w:r w:rsidRPr="00441F30">
        <w:rPr>
          <w:rFonts w:ascii="Verdana" w:eastAsia="Times New Roman" w:hAnsi="Verdana" w:cs="Times New Roman"/>
          <w:sz w:val="24"/>
          <w:szCs w:val="24"/>
          <w:lang w:eastAsia="es-ES"/>
        </w:rPr>
        <w:t>El plazo de prescripción de las sanciones comenzará a contarse desde el día siguiente a aquel en que sea ejecutable la resolución por la que se impone la sanción.</w:t>
      </w:r>
    </w:p>
    <w:p w:rsidR="000D0670" w:rsidRPr="00441F30" w:rsidRDefault="000D0670" w:rsidP="000D0670">
      <w:pPr>
        <w:shd w:val="clear" w:color="auto" w:fill="FFFFFF"/>
        <w:spacing w:before="180" w:after="180" w:line="240" w:lineRule="auto"/>
        <w:ind w:firstLine="360"/>
        <w:jc w:val="both"/>
        <w:rPr>
          <w:rFonts w:ascii="Verdana" w:eastAsia="Times New Roman" w:hAnsi="Verdana" w:cs="Times New Roman"/>
          <w:sz w:val="24"/>
          <w:szCs w:val="24"/>
          <w:lang w:eastAsia="es-ES"/>
        </w:rPr>
      </w:pPr>
      <w:r w:rsidRPr="00441F30">
        <w:rPr>
          <w:rFonts w:ascii="Verdana" w:eastAsia="Times New Roman" w:hAnsi="Verdana" w:cs="Times New Roman"/>
          <w:sz w:val="24"/>
          <w:szCs w:val="24"/>
          <w:lang w:eastAsia="es-ES"/>
        </w:rPr>
        <w:t>Interrumpirá la prescripción la iniciación, con conocimiento del interesado, del procedimiento de ejecución, volviendo a transcurrir el plazo si aquel está paralizado durante más de un mes por causa no imputable al infractor.</w:t>
      </w:r>
    </w:p>
    <w:sectPr w:rsidR="000D0670" w:rsidRPr="00441F30">
      <w:headerReference w:type="default" r:id="rId8"/>
      <w:footerReference w:type="default" r:id="rId9"/>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75128" w:rsidRDefault="00175128" w:rsidP="005D0A3B">
      <w:pPr>
        <w:spacing w:after="0" w:line="240" w:lineRule="auto"/>
      </w:pPr>
      <w:r>
        <w:separator/>
      </w:r>
    </w:p>
  </w:endnote>
  <w:endnote w:type="continuationSeparator" w:id="0">
    <w:p w:rsidR="00175128" w:rsidRDefault="00175128" w:rsidP="005D0A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Franklin Gothic Book">
    <w:panose1 w:val="020B05030201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93652300"/>
      <w:docPartObj>
        <w:docPartGallery w:val="Page Numbers (Bottom of Page)"/>
        <w:docPartUnique/>
      </w:docPartObj>
    </w:sdtPr>
    <w:sdtEndPr/>
    <w:sdtContent>
      <w:p w:rsidR="005D0A3B" w:rsidRDefault="005D0A3B">
        <w:pPr>
          <w:pStyle w:val="Piedepgina"/>
          <w:jc w:val="right"/>
        </w:pPr>
        <w:r>
          <w:fldChar w:fldCharType="begin"/>
        </w:r>
        <w:r>
          <w:instrText>PAGE   \* MERGEFORMAT</w:instrText>
        </w:r>
        <w:r>
          <w:fldChar w:fldCharType="separate"/>
        </w:r>
        <w:r w:rsidR="009D13A2">
          <w:rPr>
            <w:noProof/>
          </w:rPr>
          <w:t>2</w:t>
        </w:r>
        <w:r>
          <w:fldChar w:fldCharType="end"/>
        </w:r>
      </w:p>
    </w:sdtContent>
  </w:sdt>
  <w:p w:rsidR="005D0A3B" w:rsidRDefault="005D0A3B">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75128" w:rsidRDefault="00175128" w:rsidP="005D0A3B">
      <w:pPr>
        <w:spacing w:after="0" w:line="240" w:lineRule="auto"/>
      </w:pPr>
      <w:r>
        <w:separator/>
      </w:r>
    </w:p>
  </w:footnote>
  <w:footnote w:type="continuationSeparator" w:id="0">
    <w:p w:rsidR="00175128" w:rsidRDefault="00175128" w:rsidP="005D0A3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13A2" w:rsidRDefault="009D13A2" w:rsidP="009D13A2">
    <w:pPr>
      <w:pStyle w:val="Encabezado"/>
      <w:jc w:val="center"/>
    </w:pPr>
    <w:r>
      <w:rPr>
        <w:noProof/>
        <w:lang w:eastAsia="es-ES"/>
      </w:rPr>
      <w:drawing>
        <wp:inline distT="0" distB="0" distL="0" distR="0" wp14:anchorId="5433DB9D" wp14:editId="647CEB3A">
          <wp:extent cx="3048000" cy="1016000"/>
          <wp:effectExtent l="0" t="0" r="0" b="0"/>
          <wp:docPr id="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istram-.jpg"/>
                  <pic:cNvPicPr/>
                </pic:nvPicPr>
                <pic:blipFill>
                  <a:blip r:embed="rId1">
                    <a:extLst>
                      <a:ext uri="{28A0092B-C50C-407E-A947-70E740481C1C}">
                        <a14:useLocalDpi xmlns:a14="http://schemas.microsoft.com/office/drawing/2010/main" val="0"/>
                      </a:ext>
                    </a:extLst>
                  </a:blip>
                  <a:stretch>
                    <a:fillRect/>
                  </a:stretch>
                </pic:blipFill>
                <pic:spPr>
                  <a:xfrm>
                    <a:off x="0" y="0"/>
                    <a:ext cx="3048000" cy="1016000"/>
                  </a:xfrm>
                  <a:prstGeom prst="rect">
                    <a:avLst/>
                  </a:prstGeom>
                </pic:spPr>
              </pic:pic>
            </a:graphicData>
          </a:graphic>
        </wp:inline>
      </w:drawing>
    </w:r>
  </w:p>
  <w:p w:rsidR="005D0A3B" w:rsidRDefault="005D0A3B">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4333F28"/>
    <w:multiLevelType w:val="hybridMultilevel"/>
    <w:tmpl w:val="4AB8E66E"/>
    <w:lvl w:ilvl="0" w:tplc="20C0F146">
      <w:start w:val="1"/>
      <w:numFmt w:val="bullet"/>
      <w:lvlText w:val="■"/>
      <w:lvlJc w:val="left"/>
      <w:pPr>
        <w:tabs>
          <w:tab w:val="num" w:pos="1080"/>
        </w:tabs>
        <w:ind w:left="1080" w:hanging="360"/>
      </w:pPr>
      <w:rPr>
        <w:rFonts w:ascii="Franklin Gothic Book" w:hAnsi="Franklin Gothic Book"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1">
    <w:nsid w:val="36A91F65"/>
    <w:multiLevelType w:val="hybridMultilevel"/>
    <w:tmpl w:val="505415E8"/>
    <w:lvl w:ilvl="0" w:tplc="20C0F146">
      <w:start w:val="1"/>
      <w:numFmt w:val="bullet"/>
      <w:lvlText w:val="■"/>
      <w:lvlJc w:val="left"/>
      <w:pPr>
        <w:tabs>
          <w:tab w:val="num" w:pos="720"/>
        </w:tabs>
        <w:ind w:left="720" w:hanging="360"/>
      </w:pPr>
      <w:rPr>
        <w:rFonts w:ascii="Franklin Gothic Book" w:hAnsi="Franklin Gothic Book" w:hint="default"/>
      </w:rPr>
    </w:lvl>
    <w:lvl w:ilvl="1" w:tplc="C8F022E2" w:tentative="1">
      <w:start w:val="1"/>
      <w:numFmt w:val="bullet"/>
      <w:lvlText w:val="■"/>
      <w:lvlJc w:val="left"/>
      <w:pPr>
        <w:tabs>
          <w:tab w:val="num" w:pos="1440"/>
        </w:tabs>
        <w:ind w:left="1440" w:hanging="360"/>
      </w:pPr>
      <w:rPr>
        <w:rFonts w:ascii="Franklin Gothic Book" w:hAnsi="Franklin Gothic Book" w:hint="default"/>
      </w:rPr>
    </w:lvl>
    <w:lvl w:ilvl="2" w:tplc="C3AAEECA" w:tentative="1">
      <w:start w:val="1"/>
      <w:numFmt w:val="bullet"/>
      <w:lvlText w:val="■"/>
      <w:lvlJc w:val="left"/>
      <w:pPr>
        <w:tabs>
          <w:tab w:val="num" w:pos="2160"/>
        </w:tabs>
        <w:ind w:left="2160" w:hanging="360"/>
      </w:pPr>
      <w:rPr>
        <w:rFonts w:ascii="Franklin Gothic Book" w:hAnsi="Franklin Gothic Book" w:hint="default"/>
      </w:rPr>
    </w:lvl>
    <w:lvl w:ilvl="3" w:tplc="6390182C" w:tentative="1">
      <w:start w:val="1"/>
      <w:numFmt w:val="bullet"/>
      <w:lvlText w:val="■"/>
      <w:lvlJc w:val="left"/>
      <w:pPr>
        <w:tabs>
          <w:tab w:val="num" w:pos="2880"/>
        </w:tabs>
        <w:ind w:left="2880" w:hanging="360"/>
      </w:pPr>
      <w:rPr>
        <w:rFonts w:ascii="Franklin Gothic Book" w:hAnsi="Franklin Gothic Book" w:hint="default"/>
      </w:rPr>
    </w:lvl>
    <w:lvl w:ilvl="4" w:tplc="9D4CD58C" w:tentative="1">
      <w:start w:val="1"/>
      <w:numFmt w:val="bullet"/>
      <w:lvlText w:val="■"/>
      <w:lvlJc w:val="left"/>
      <w:pPr>
        <w:tabs>
          <w:tab w:val="num" w:pos="3600"/>
        </w:tabs>
        <w:ind w:left="3600" w:hanging="360"/>
      </w:pPr>
      <w:rPr>
        <w:rFonts w:ascii="Franklin Gothic Book" w:hAnsi="Franklin Gothic Book" w:hint="default"/>
      </w:rPr>
    </w:lvl>
    <w:lvl w:ilvl="5" w:tplc="D7EE6DA8" w:tentative="1">
      <w:start w:val="1"/>
      <w:numFmt w:val="bullet"/>
      <w:lvlText w:val="■"/>
      <w:lvlJc w:val="left"/>
      <w:pPr>
        <w:tabs>
          <w:tab w:val="num" w:pos="4320"/>
        </w:tabs>
        <w:ind w:left="4320" w:hanging="360"/>
      </w:pPr>
      <w:rPr>
        <w:rFonts w:ascii="Franklin Gothic Book" w:hAnsi="Franklin Gothic Book" w:hint="default"/>
      </w:rPr>
    </w:lvl>
    <w:lvl w:ilvl="6" w:tplc="54E89F68" w:tentative="1">
      <w:start w:val="1"/>
      <w:numFmt w:val="bullet"/>
      <w:lvlText w:val="■"/>
      <w:lvlJc w:val="left"/>
      <w:pPr>
        <w:tabs>
          <w:tab w:val="num" w:pos="5040"/>
        </w:tabs>
        <w:ind w:left="5040" w:hanging="360"/>
      </w:pPr>
      <w:rPr>
        <w:rFonts w:ascii="Franklin Gothic Book" w:hAnsi="Franklin Gothic Book" w:hint="default"/>
      </w:rPr>
    </w:lvl>
    <w:lvl w:ilvl="7" w:tplc="E5F6A41C" w:tentative="1">
      <w:start w:val="1"/>
      <w:numFmt w:val="bullet"/>
      <w:lvlText w:val="■"/>
      <w:lvlJc w:val="left"/>
      <w:pPr>
        <w:tabs>
          <w:tab w:val="num" w:pos="5760"/>
        </w:tabs>
        <w:ind w:left="5760" w:hanging="360"/>
      </w:pPr>
      <w:rPr>
        <w:rFonts w:ascii="Franklin Gothic Book" w:hAnsi="Franklin Gothic Book" w:hint="default"/>
      </w:rPr>
    </w:lvl>
    <w:lvl w:ilvl="8" w:tplc="4A5615FA" w:tentative="1">
      <w:start w:val="1"/>
      <w:numFmt w:val="bullet"/>
      <w:lvlText w:val="■"/>
      <w:lvlJc w:val="left"/>
      <w:pPr>
        <w:tabs>
          <w:tab w:val="num" w:pos="6480"/>
        </w:tabs>
        <w:ind w:left="6480" w:hanging="360"/>
      </w:pPr>
      <w:rPr>
        <w:rFonts w:ascii="Franklin Gothic Book" w:hAnsi="Franklin Gothic Book" w:hint="default"/>
      </w:rPr>
    </w:lvl>
  </w:abstractNum>
  <w:abstractNum w:abstractNumId="2">
    <w:nsid w:val="6E68614B"/>
    <w:multiLevelType w:val="hybridMultilevel"/>
    <w:tmpl w:val="252C63D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E455E"/>
    <w:rsid w:val="00017EF1"/>
    <w:rsid w:val="00037D89"/>
    <w:rsid w:val="000A2B7A"/>
    <w:rsid w:val="000D0670"/>
    <w:rsid w:val="000F0B39"/>
    <w:rsid w:val="001308F1"/>
    <w:rsid w:val="00175128"/>
    <w:rsid w:val="001A6045"/>
    <w:rsid w:val="001E30F1"/>
    <w:rsid w:val="001F6CBA"/>
    <w:rsid w:val="0020380D"/>
    <w:rsid w:val="002A5871"/>
    <w:rsid w:val="002C45BC"/>
    <w:rsid w:val="00360210"/>
    <w:rsid w:val="00441F30"/>
    <w:rsid w:val="00451E84"/>
    <w:rsid w:val="00464949"/>
    <w:rsid w:val="00477274"/>
    <w:rsid w:val="004B509C"/>
    <w:rsid w:val="0052511E"/>
    <w:rsid w:val="005327F9"/>
    <w:rsid w:val="00533CDA"/>
    <w:rsid w:val="0056325E"/>
    <w:rsid w:val="0057732A"/>
    <w:rsid w:val="005B0E21"/>
    <w:rsid w:val="005D0A3B"/>
    <w:rsid w:val="006C492C"/>
    <w:rsid w:val="006D6B39"/>
    <w:rsid w:val="00790EDC"/>
    <w:rsid w:val="007F6934"/>
    <w:rsid w:val="0081151A"/>
    <w:rsid w:val="00870DF6"/>
    <w:rsid w:val="0087172C"/>
    <w:rsid w:val="00875F6D"/>
    <w:rsid w:val="009379AD"/>
    <w:rsid w:val="00944A48"/>
    <w:rsid w:val="00955564"/>
    <w:rsid w:val="009B2A50"/>
    <w:rsid w:val="009C76B0"/>
    <w:rsid w:val="009D13A2"/>
    <w:rsid w:val="009D34D3"/>
    <w:rsid w:val="009D43A4"/>
    <w:rsid w:val="00A107FB"/>
    <w:rsid w:val="00B74259"/>
    <w:rsid w:val="00B9482F"/>
    <w:rsid w:val="00BA59A9"/>
    <w:rsid w:val="00BD05C7"/>
    <w:rsid w:val="00BE59D8"/>
    <w:rsid w:val="00C7253B"/>
    <w:rsid w:val="00C87E83"/>
    <w:rsid w:val="00C936A6"/>
    <w:rsid w:val="00CB092A"/>
    <w:rsid w:val="00CE2135"/>
    <w:rsid w:val="00D34522"/>
    <w:rsid w:val="00DC4350"/>
    <w:rsid w:val="00DE455E"/>
    <w:rsid w:val="00DF7F3E"/>
    <w:rsid w:val="00E04437"/>
    <w:rsid w:val="00E24B64"/>
    <w:rsid w:val="00E27661"/>
    <w:rsid w:val="00E60B91"/>
    <w:rsid w:val="00E76880"/>
    <w:rsid w:val="00E92E37"/>
    <w:rsid w:val="00EE27B6"/>
    <w:rsid w:val="00F105E1"/>
    <w:rsid w:val="00F31D43"/>
    <w:rsid w:val="00F76B2E"/>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DC4350"/>
    <w:pPr>
      <w:ind w:left="720"/>
      <w:contextualSpacing/>
    </w:pPr>
  </w:style>
  <w:style w:type="paragraph" w:styleId="Encabezado">
    <w:name w:val="header"/>
    <w:basedOn w:val="Normal"/>
    <w:link w:val="EncabezadoCar"/>
    <w:uiPriority w:val="99"/>
    <w:unhideWhenUsed/>
    <w:rsid w:val="005D0A3B"/>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5D0A3B"/>
  </w:style>
  <w:style w:type="paragraph" w:styleId="Piedepgina">
    <w:name w:val="footer"/>
    <w:basedOn w:val="Normal"/>
    <w:link w:val="PiedepginaCar"/>
    <w:uiPriority w:val="99"/>
    <w:unhideWhenUsed/>
    <w:rsid w:val="005D0A3B"/>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5D0A3B"/>
  </w:style>
  <w:style w:type="paragraph" w:styleId="Textodeglobo">
    <w:name w:val="Balloon Text"/>
    <w:basedOn w:val="Normal"/>
    <w:link w:val="TextodegloboCar"/>
    <w:uiPriority w:val="99"/>
    <w:semiHidden/>
    <w:unhideWhenUsed/>
    <w:rsid w:val="009D13A2"/>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9D13A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DC4350"/>
    <w:pPr>
      <w:ind w:left="720"/>
      <w:contextualSpacing/>
    </w:pPr>
  </w:style>
  <w:style w:type="paragraph" w:styleId="Encabezado">
    <w:name w:val="header"/>
    <w:basedOn w:val="Normal"/>
    <w:link w:val="EncabezadoCar"/>
    <w:uiPriority w:val="99"/>
    <w:unhideWhenUsed/>
    <w:rsid w:val="005D0A3B"/>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5D0A3B"/>
  </w:style>
  <w:style w:type="paragraph" w:styleId="Piedepgina">
    <w:name w:val="footer"/>
    <w:basedOn w:val="Normal"/>
    <w:link w:val="PiedepginaCar"/>
    <w:uiPriority w:val="99"/>
    <w:unhideWhenUsed/>
    <w:rsid w:val="005D0A3B"/>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5D0A3B"/>
  </w:style>
  <w:style w:type="paragraph" w:styleId="Textodeglobo">
    <w:name w:val="Balloon Text"/>
    <w:basedOn w:val="Normal"/>
    <w:link w:val="TextodegloboCar"/>
    <w:uiPriority w:val="99"/>
    <w:semiHidden/>
    <w:unhideWhenUsed/>
    <w:rsid w:val="009D13A2"/>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9D13A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30356528">
      <w:bodyDiv w:val="1"/>
      <w:marLeft w:val="0"/>
      <w:marRight w:val="0"/>
      <w:marTop w:val="0"/>
      <w:marBottom w:val="0"/>
      <w:divBdr>
        <w:top w:val="none" w:sz="0" w:space="0" w:color="auto"/>
        <w:left w:val="none" w:sz="0" w:space="0" w:color="auto"/>
        <w:bottom w:val="none" w:sz="0" w:space="0" w:color="auto"/>
        <w:right w:val="none" w:sz="0" w:space="0" w:color="auto"/>
      </w:divBdr>
      <w:divsChild>
        <w:div w:id="1796677141">
          <w:marLeft w:val="605"/>
          <w:marRight w:val="0"/>
          <w:marTop w:val="200"/>
          <w:marBottom w:val="40"/>
          <w:divBdr>
            <w:top w:val="none" w:sz="0" w:space="0" w:color="auto"/>
            <w:left w:val="none" w:sz="0" w:space="0" w:color="auto"/>
            <w:bottom w:val="none" w:sz="0" w:space="0" w:color="auto"/>
            <w:right w:val="none" w:sz="0" w:space="0" w:color="auto"/>
          </w:divBdr>
        </w:div>
        <w:div w:id="866020018">
          <w:marLeft w:val="605"/>
          <w:marRight w:val="0"/>
          <w:marTop w:val="200"/>
          <w:marBottom w:val="40"/>
          <w:divBdr>
            <w:top w:val="none" w:sz="0" w:space="0" w:color="auto"/>
            <w:left w:val="none" w:sz="0" w:space="0" w:color="auto"/>
            <w:bottom w:val="none" w:sz="0" w:space="0" w:color="auto"/>
            <w:right w:val="none" w:sz="0" w:space="0" w:color="auto"/>
          </w:divBdr>
        </w:div>
        <w:div w:id="2038122004">
          <w:marLeft w:val="605"/>
          <w:marRight w:val="0"/>
          <w:marTop w:val="200"/>
          <w:marBottom w:val="40"/>
          <w:divBdr>
            <w:top w:val="none" w:sz="0" w:space="0" w:color="auto"/>
            <w:left w:val="none" w:sz="0" w:space="0" w:color="auto"/>
            <w:bottom w:val="none" w:sz="0" w:space="0" w:color="auto"/>
            <w:right w:val="none" w:sz="0" w:space="0" w:color="auto"/>
          </w:divBdr>
        </w:div>
        <w:div w:id="1096287462">
          <w:marLeft w:val="605"/>
          <w:marRight w:val="0"/>
          <w:marTop w:val="200"/>
          <w:marBottom w:val="40"/>
          <w:divBdr>
            <w:top w:val="none" w:sz="0" w:space="0" w:color="auto"/>
            <w:left w:val="none" w:sz="0" w:space="0" w:color="auto"/>
            <w:bottom w:val="none" w:sz="0" w:space="0" w:color="auto"/>
            <w:right w:val="none" w:sz="0" w:space="0" w:color="auto"/>
          </w:divBdr>
        </w:div>
        <w:div w:id="1153444725">
          <w:marLeft w:val="605"/>
          <w:marRight w:val="0"/>
          <w:marTop w:val="200"/>
          <w:marBottom w:val="40"/>
          <w:divBdr>
            <w:top w:val="none" w:sz="0" w:space="0" w:color="auto"/>
            <w:left w:val="none" w:sz="0" w:space="0" w:color="auto"/>
            <w:bottom w:val="none" w:sz="0" w:space="0" w:color="auto"/>
            <w:right w:val="none" w:sz="0" w:space="0" w:color="auto"/>
          </w:divBdr>
        </w:div>
      </w:divsChild>
    </w:div>
    <w:div w:id="11208833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Franklin Gothic Book">
    <w:panose1 w:val="020B05030201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1AD9"/>
    <w:rsid w:val="00991AD9"/>
    <w:rsid w:val="00E206A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s-ES" w:eastAsia="es-E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72306FBBDEF14C28883CDE524E7C2BBB">
    <w:name w:val="72306FBBDEF14C28883CDE524E7C2BBB"/>
    <w:rsid w:val="00991AD9"/>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ES" w:eastAsia="es-E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72306FBBDEF14C28883CDE524E7C2BBB">
    <w:name w:val="72306FBBDEF14C28883CDE524E7C2BBB"/>
    <w:rsid w:val="00991AD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310</TotalTime>
  <Pages>20</Pages>
  <Words>4872</Words>
  <Characters>26802</Characters>
  <Application>Microsoft Office Word</Application>
  <DocSecurity>0</DocSecurity>
  <Lines>223</Lines>
  <Paragraphs>63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31611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Luis</dc:creator>
  <cp:lastModifiedBy>Luis</cp:lastModifiedBy>
  <cp:revision>27</cp:revision>
  <dcterms:created xsi:type="dcterms:W3CDTF">2023-03-25T09:02:00Z</dcterms:created>
  <dcterms:modified xsi:type="dcterms:W3CDTF">2024-12-28T10:37:00Z</dcterms:modified>
</cp:coreProperties>
</file>